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EE88" w14:textId="48843638" w:rsidR="009B40B2" w:rsidRPr="00FB292C" w:rsidRDefault="00094B8E" w:rsidP="009B40B2">
      <w:pPr>
        <w:rPr>
          <w:b/>
          <w:bCs/>
          <w:lang w:val="sr-Cyrl-CS"/>
        </w:rPr>
      </w:pPr>
      <w:r w:rsidRPr="00FB292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0CC12E" wp14:editId="79BC5134">
                <wp:simplePos x="0" y="0"/>
                <wp:positionH relativeFrom="column">
                  <wp:posOffset>5469890</wp:posOffset>
                </wp:positionH>
                <wp:positionV relativeFrom="paragraph">
                  <wp:posOffset>-275590</wp:posOffset>
                </wp:positionV>
                <wp:extent cx="1003935" cy="10541000"/>
                <wp:effectExtent l="0" t="0" r="0" b="0"/>
                <wp:wrapNone/>
                <wp:docPr id="1798081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1054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605E0E" w14:textId="77777777" w:rsidR="00393269" w:rsidRPr="000574A1" w:rsidRDefault="00393269" w:rsidP="009B40B2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sr-Latn-RS"/>
                              </w:rPr>
                            </w:pPr>
                            <w:r w:rsidRPr="000574A1">
                              <w:rPr>
                                <w:b/>
                                <w:sz w:val="72"/>
                                <w:szCs w:val="72"/>
                                <w:lang w:val="sr-Cyrl-CS"/>
                              </w:rPr>
                              <w:t>CLINICAL PROPEDEUTICS</w:t>
                            </w:r>
                            <w:r w:rsidR="000574A1" w:rsidRPr="000574A1">
                              <w:rPr>
                                <w:b/>
                                <w:sz w:val="72"/>
                                <w:szCs w:val="72"/>
                                <w:lang w:val="sr-Latn-RS"/>
                              </w:rPr>
                              <w:t xml:space="preserve"> </w:t>
                            </w:r>
                            <w:r w:rsidR="00DA7232">
                              <w:rPr>
                                <w:b/>
                                <w:sz w:val="72"/>
                                <w:szCs w:val="72"/>
                                <w:lang w:val="sr-Latn-RS"/>
                              </w:rPr>
                              <w:t>-</w:t>
                            </w:r>
                            <w:r w:rsidR="00B72512">
                              <w:rPr>
                                <w:b/>
                                <w:sz w:val="72"/>
                                <w:szCs w:val="72"/>
                                <w:lang w:val="sr-Latn-RS"/>
                              </w:rPr>
                              <w:t xml:space="preserve"> </w:t>
                            </w:r>
                            <w:r w:rsidR="000574A1" w:rsidRPr="00ED564C"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sr-Latn-RS"/>
                              </w:rPr>
                              <w:t>IASM2</w:t>
                            </w:r>
                            <w:r w:rsidR="00F86DF7"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sr-Latn-RS"/>
                              </w:rPr>
                              <w:t>8</w:t>
                            </w:r>
                          </w:p>
                          <w:p w14:paraId="20050200" w14:textId="77777777" w:rsidR="00393269" w:rsidRPr="00211D43" w:rsidRDefault="00393269" w:rsidP="009B40B2">
                            <w:pPr>
                              <w:jc w:val="center"/>
                              <w:rPr>
                                <w:sz w:val="86"/>
                                <w:szCs w:val="8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CC1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0.7pt;margin-top:-21.7pt;width:79.05pt;height:8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" stroked="f">
                <v:textbox style="layout-flow:vertical;mso-layout-flow-alt:bottom-to-top">
                  <w:txbxContent>
                    <w:p w14:paraId="24605E0E" w14:textId="77777777" w:rsidR="00393269" w:rsidRPr="000574A1" w:rsidRDefault="00393269" w:rsidP="009B40B2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sr-Latn-RS"/>
                        </w:rPr>
                      </w:pPr>
                      <w:r w:rsidRPr="000574A1">
                        <w:rPr>
                          <w:b/>
                          <w:sz w:val="72"/>
                          <w:szCs w:val="72"/>
                          <w:lang w:val="sr-Cyrl-CS"/>
                        </w:rPr>
                        <w:t>CLINICAL PROPEDEUTICS</w:t>
                      </w:r>
                      <w:r w:rsidR="000574A1" w:rsidRPr="000574A1">
                        <w:rPr>
                          <w:b/>
                          <w:sz w:val="72"/>
                          <w:szCs w:val="72"/>
                          <w:lang w:val="sr-Latn-RS"/>
                        </w:rPr>
                        <w:t xml:space="preserve"> </w:t>
                      </w:r>
                      <w:r w:rsidR="00DA7232">
                        <w:rPr>
                          <w:b/>
                          <w:sz w:val="72"/>
                          <w:szCs w:val="72"/>
                          <w:lang w:val="sr-Latn-RS"/>
                        </w:rPr>
                        <w:t>-</w:t>
                      </w:r>
                      <w:r w:rsidR="00B72512">
                        <w:rPr>
                          <w:b/>
                          <w:sz w:val="72"/>
                          <w:szCs w:val="72"/>
                          <w:lang w:val="sr-Latn-RS"/>
                        </w:rPr>
                        <w:t xml:space="preserve"> </w:t>
                      </w:r>
                      <w:r w:rsidR="000574A1" w:rsidRPr="00ED564C">
                        <w:rPr>
                          <w:b/>
                          <w:color w:val="000000"/>
                          <w:sz w:val="72"/>
                          <w:szCs w:val="72"/>
                          <w:lang w:val="sr-Latn-RS"/>
                        </w:rPr>
                        <w:t>IASM2</w:t>
                      </w:r>
                      <w:r w:rsidR="00F86DF7">
                        <w:rPr>
                          <w:b/>
                          <w:color w:val="000000"/>
                          <w:sz w:val="72"/>
                          <w:szCs w:val="72"/>
                          <w:lang w:val="sr-Latn-RS"/>
                        </w:rPr>
                        <w:t>8</w:t>
                      </w:r>
                    </w:p>
                    <w:p w14:paraId="20050200" w14:textId="77777777" w:rsidR="00393269" w:rsidRPr="00211D43" w:rsidRDefault="00393269" w:rsidP="009B40B2">
                      <w:pPr>
                        <w:jc w:val="center"/>
                        <w:rPr>
                          <w:sz w:val="86"/>
                          <w:szCs w:val="8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C8A149" w14:textId="77777777" w:rsidR="009B40B2" w:rsidRPr="00FB292C" w:rsidRDefault="009B40B2" w:rsidP="009B40B2">
      <w:pPr>
        <w:rPr>
          <w:b/>
          <w:bCs/>
          <w:lang w:val="sr-Cyrl-CS"/>
        </w:rPr>
      </w:pPr>
    </w:p>
    <w:p w14:paraId="3AE04B1B" w14:textId="77777777" w:rsidR="009B40B2" w:rsidRPr="00FB292C" w:rsidRDefault="009B40B2" w:rsidP="009B40B2">
      <w:pPr>
        <w:rPr>
          <w:b/>
          <w:bCs/>
          <w:lang w:val="sr-Cyrl-CS"/>
        </w:rPr>
      </w:pPr>
    </w:p>
    <w:p w14:paraId="49AE1FA1" w14:textId="77777777" w:rsidR="009B40B2" w:rsidRPr="00FB292C" w:rsidRDefault="009B40B2" w:rsidP="009B40B2">
      <w:pPr>
        <w:rPr>
          <w:b/>
          <w:bCs/>
          <w:lang w:val="sr-Cyrl-CS"/>
        </w:rPr>
      </w:pPr>
    </w:p>
    <w:p w14:paraId="38002EA4" w14:textId="77777777" w:rsidR="009B40B2" w:rsidRPr="00FB292C" w:rsidRDefault="009B40B2" w:rsidP="009B40B2">
      <w:pPr>
        <w:rPr>
          <w:b/>
          <w:bCs/>
          <w:lang w:val="sr-Cyrl-CS"/>
        </w:rPr>
      </w:pPr>
    </w:p>
    <w:p w14:paraId="7A0A2A88" w14:textId="77777777" w:rsidR="009B40B2" w:rsidRPr="00FB292C" w:rsidRDefault="009B40B2" w:rsidP="009B40B2">
      <w:pPr>
        <w:rPr>
          <w:b/>
          <w:bCs/>
          <w:lang w:val="sr-Cyrl-CS"/>
        </w:rPr>
      </w:pPr>
    </w:p>
    <w:p w14:paraId="730EA541" w14:textId="77777777" w:rsidR="009B40B2" w:rsidRPr="00FB292C" w:rsidRDefault="009B40B2" w:rsidP="009B40B2">
      <w:pPr>
        <w:rPr>
          <w:b/>
          <w:bCs/>
          <w:lang w:val="sr-Cyrl-CS"/>
        </w:rPr>
      </w:pPr>
    </w:p>
    <w:p w14:paraId="13E6A694" w14:textId="77777777" w:rsidR="009B40B2" w:rsidRPr="00FB292C" w:rsidRDefault="009B40B2" w:rsidP="009B40B2">
      <w:pPr>
        <w:rPr>
          <w:b/>
          <w:bCs/>
          <w:lang w:val="sr-Cyrl-CS"/>
        </w:rPr>
      </w:pPr>
    </w:p>
    <w:p w14:paraId="129127E7" w14:textId="77777777" w:rsidR="009B40B2" w:rsidRPr="00FB292C" w:rsidRDefault="009B40B2" w:rsidP="009B40B2">
      <w:pPr>
        <w:rPr>
          <w:b/>
          <w:bCs/>
          <w:lang w:val="sr-Cyrl-CS"/>
        </w:rPr>
      </w:pPr>
    </w:p>
    <w:p w14:paraId="65B47BDE" w14:textId="77777777" w:rsidR="009B40B2" w:rsidRPr="00FB292C" w:rsidRDefault="009B40B2" w:rsidP="009B40B2">
      <w:pPr>
        <w:rPr>
          <w:b/>
          <w:bCs/>
          <w:lang w:val="sr-Cyrl-CS"/>
        </w:rPr>
      </w:pPr>
    </w:p>
    <w:p w14:paraId="5800E144" w14:textId="77777777" w:rsidR="009B40B2" w:rsidRPr="00FB292C" w:rsidRDefault="009B40B2" w:rsidP="009B40B2">
      <w:pPr>
        <w:rPr>
          <w:b/>
          <w:bCs/>
          <w:lang w:val="sr-Cyrl-CS"/>
        </w:rPr>
      </w:pPr>
    </w:p>
    <w:p w14:paraId="34CEE3F1" w14:textId="77777777" w:rsidR="009B40B2" w:rsidRPr="00FB292C" w:rsidRDefault="009B40B2" w:rsidP="009B40B2">
      <w:pPr>
        <w:rPr>
          <w:b/>
          <w:bCs/>
          <w:lang w:val="sr-Cyrl-CS"/>
        </w:rPr>
      </w:pPr>
    </w:p>
    <w:p w14:paraId="000B6028" w14:textId="77777777" w:rsidR="009B40B2" w:rsidRPr="00FB292C" w:rsidRDefault="009B40B2" w:rsidP="009B40B2">
      <w:pPr>
        <w:rPr>
          <w:b/>
          <w:bCs/>
          <w:lang w:val="sr-Cyrl-CS"/>
        </w:rPr>
      </w:pPr>
    </w:p>
    <w:p w14:paraId="4F749C92" w14:textId="77777777" w:rsidR="009B40B2" w:rsidRPr="00FB292C" w:rsidRDefault="009B40B2" w:rsidP="009B40B2">
      <w:pPr>
        <w:rPr>
          <w:b/>
          <w:bCs/>
          <w:lang w:val="sr-Cyrl-CS"/>
        </w:rPr>
      </w:pPr>
    </w:p>
    <w:p w14:paraId="47A7762A" w14:textId="77777777" w:rsidR="009B40B2" w:rsidRPr="00FB292C" w:rsidRDefault="009B40B2" w:rsidP="009B40B2">
      <w:pPr>
        <w:rPr>
          <w:b/>
          <w:bCs/>
          <w:lang w:val="sr-Cyrl-CS"/>
        </w:rPr>
      </w:pPr>
    </w:p>
    <w:p w14:paraId="7E6D0AA9" w14:textId="77777777" w:rsidR="009B40B2" w:rsidRPr="00FB292C" w:rsidRDefault="009B40B2" w:rsidP="009B40B2">
      <w:pPr>
        <w:rPr>
          <w:b/>
          <w:bCs/>
          <w:lang w:val="sr-Cyrl-CS"/>
        </w:rPr>
      </w:pPr>
    </w:p>
    <w:p w14:paraId="383EFAB1" w14:textId="4FEA8942" w:rsidR="009B40B2" w:rsidRPr="00FB292C" w:rsidRDefault="00094B8E" w:rsidP="009B40B2">
      <w:pPr>
        <w:jc w:val="center"/>
        <w:rPr>
          <w:b/>
          <w:bCs/>
          <w:lang w:val="sr-Cyrl-CS"/>
        </w:rPr>
      </w:pPr>
      <w:r w:rsidRPr="00FB292C">
        <w:rPr>
          <w:b/>
          <w:noProof/>
          <w:lang w:val="en-US"/>
        </w:rPr>
        <w:drawing>
          <wp:inline distT="0" distB="0" distL="0" distR="0" wp14:anchorId="3B240BC8" wp14:editId="4460C822">
            <wp:extent cx="1353820" cy="1846580"/>
            <wp:effectExtent l="0" t="0" r="0" b="0"/>
            <wp:docPr id="1" name="Picture 2" descr="Description: 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43788" w14:textId="77777777" w:rsidR="009B40B2" w:rsidRPr="00FB292C" w:rsidRDefault="009B40B2" w:rsidP="009B40B2">
      <w:pPr>
        <w:rPr>
          <w:lang w:val="sr-Cyrl-CS"/>
        </w:rPr>
      </w:pPr>
    </w:p>
    <w:p w14:paraId="7F73576F" w14:textId="77777777" w:rsidR="009B40B2" w:rsidRPr="00FB292C" w:rsidRDefault="009B40B2" w:rsidP="009B40B2">
      <w:pPr>
        <w:rPr>
          <w:b/>
          <w:bCs/>
          <w:lang w:val="sr-Cyrl-CS"/>
        </w:rPr>
      </w:pPr>
    </w:p>
    <w:p w14:paraId="06EE4745" w14:textId="77777777" w:rsidR="009B40B2" w:rsidRPr="00FB292C" w:rsidRDefault="009B40B2" w:rsidP="009B40B2">
      <w:pPr>
        <w:jc w:val="center"/>
        <w:rPr>
          <w:b/>
          <w:bCs/>
          <w:lang w:val="sr-Cyrl-CS"/>
        </w:rPr>
      </w:pPr>
    </w:p>
    <w:p w14:paraId="7E30E4F9" w14:textId="77777777" w:rsidR="00EB08D4" w:rsidRPr="00FB292C" w:rsidRDefault="00EB08D4" w:rsidP="009B40B2">
      <w:pPr>
        <w:jc w:val="center"/>
        <w:rPr>
          <w:b/>
          <w:sz w:val="32"/>
          <w:szCs w:val="32"/>
        </w:rPr>
      </w:pPr>
      <w:r w:rsidRPr="00FB292C">
        <w:rPr>
          <w:b/>
          <w:sz w:val="32"/>
          <w:szCs w:val="32"/>
        </w:rPr>
        <w:t xml:space="preserve">INTEGRATED ACADEMIC </w:t>
      </w:r>
    </w:p>
    <w:p w14:paraId="34CD2C87" w14:textId="77777777" w:rsidR="009B40B2" w:rsidRDefault="00EB08D4" w:rsidP="009B40B2">
      <w:pPr>
        <w:jc w:val="center"/>
        <w:rPr>
          <w:b/>
          <w:sz w:val="32"/>
          <w:szCs w:val="32"/>
        </w:rPr>
      </w:pPr>
      <w:r w:rsidRPr="00FB292C">
        <w:rPr>
          <w:b/>
          <w:sz w:val="32"/>
          <w:szCs w:val="32"/>
        </w:rPr>
        <w:t>STUDIES OF MEDICINE</w:t>
      </w:r>
    </w:p>
    <w:p w14:paraId="3E320B7D" w14:textId="77777777" w:rsidR="00FB292C" w:rsidRDefault="00FB292C" w:rsidP="009B40B2">
      <w:pPr>
        <w:jc w:val="center"/>
        <w:rPr>
          <w:b/>
          <w:sz w:val="32"/>
          <w:szCs w:val="32"/>
        </w:rPr>
      </w:pPr>
    </w:p>
    <w:p w14:paraId="20EF8916" w14:textId="77777777" w:rsidR="00FB292C" w:rsidRDefault="00FB292C" w:rsidP="009B40B2">
      <w:pPr>
        <w:jc w:val="center"/>
        <w:rPr>
          <w:b/>
          <w:sz w:val="32"/>
          <w:szCs w:val="32"/>
        </w:rPr>
      </w:pPr>
    </w:p>
    <w:p w14:paraId="206AE032" w14:textId="77777777" w:rsidR="00FB292C" w:rsidRPr="00FB292C" w:rsidRDefault="00FB292C" w:rsidP="009B40B2">
      <w:pPr>
        <w:jc w:val="center"/>
        <w:rPr>
          <w:b/>
          <w:sz w:val="48"/>
          <w:szCs w:val="48"/>
          <w:shd w:val="clear" w:color="auto" w:fill="FFFFFF"/>
        </w:rPr>
      </w:pPr>
      <w:r w:rsidRPr="00FB292C">
        <w:rPr>
          <w:b/>
          <w:sz w:val="48"/>
          <w:szCs w:val="48"/>
          <w:lang w:val="sr-Cyrl-CS"/>
        </w:rPr>
        <w:t>CLINICAL PROPEDEUTICS</w:t>
      </w:r>
      <w:r w:rsidRPr="00FB292C">
        <w:rPr>
          <w:b/>
          <w:sz w:val="48"/>
          <w:szCs w:val="48"/>
          <w:lang w:val="sr-Latn-RS"/>
        </w:rPr>
        <w:t xml:space="preserve"> </w:t>
      </w:r>
    </w:p>
    <w:p w14:paraId="3F27916A" w14:textId="77777777" w:rsidR="00FB292C" w:rsidRDefault="00FB292C" w:rsidP="009B40B2">
      <w:pPr>
        <w:jc w:val="center"/>
        <w:rPr>
          <w:b/>
          <w:bCs/>
          <w:sz w:val="32"/>
          <w:szCs w:val="32"/>
          <w:lang w:val="sr-Latn-RS"/>
        </w:rPr>
      </w:pPr>
    </w:p>
    <w:p w14:paraId="6C0272A3" w14:textId="77777777" w:rsidR="009B40B2" w:rsidRPr="00FB292C" w:rsidRDefault="009B40B2" w:rsidP="009B40B2">
      <w:pPr>
        <w:jc w:val="center"/>
        <w:rPr>
          <w:sz w:val="32"/>
          <w:szCs w:val="32"/>
          <w:lang w:val="sr-Cyrl-CS"/>
        </w:rPr>
      </w:pPr>
      <w:r w:rsidRPr="00FB292C">
        <w:rPr>
          <w:b/>
          <w:bCs/>
          <w:sz w:val="32"/>
          <w:szCs w:val="32"/>
          <w:lang w:val="sr-Cyrl-CS"/>
        </w:rPr>
        <w:br/>
      </w:r>
      <w:r w:rsidR="00A6090A" w:rsidRPr="00FB292C">
        <w:rPr>
          <w:b/>
          <w:bCs/>
          <w:sz w:val="32"/>
          <w:szCs w:val="32"/>
          <w:lang w:val="sr-Latn-RS"/>
        </w:rPr>
        <w:t>THIRD</w:t>
      </w:r>
      <w:r w:rsidRPr="00FB292C">
        <w:rPr>
          <w:b/>
          <w:bCs/>
          <w:sz w:val="32"/>
          <w:szCs w:val="32"/>
          <w:lang w:val="sr-Cyrl-CS"/>
        </w:rPr>
        <w:t xml:space="preserve"> YEAR OF STUDIES</w:t>
      </w:r>
    </w:p>
    <w:p w14:paraId="34F4BCF8" w14:textId="77777777" w:rsidR="009B40B2" w:rsidRPr="00FB292C" w:rsidRDefault="009B40B2" w:rsidP="009B40B2">
      <w:pPr>
        <w:rPr>
          <w:b/>
          <w:bCs/>
          <w:lang w:val="sr-Cyrl-CS"/>
        </w:rPr>
      </w:pPr>
    </w:p>
    <w:p w14:paraId="2C024359" w14:textId="77777777" w:rsidR="009B40B2" w:rsidRPr="00FB292C" w:rsidRDefault="009B40B2" w:rsidP="009B40B2">
      <w:pPr>
        <w:rPr>
          <w:b/>
          <w:bCs/>
          <w:lang w:val="sr-Cyrl-CS"/>
        </w:rPr>
      </w:pPr>
    </w:p>
    <w:p w14:paraId="6DDE6B38" w14:textId="77777777" w:rsidR="009B40B2" w:rsidRPr="00FB292C" w:rsidRDefault="009B40B2" w:rsidP="009B40B2">
      <w:pPr>
        <w:rPr>
          <w:b/>
          <w:bCs/>
          <w:lang w:val="sr-Cyrl-CS"/>
        </w:rPr>
      </w:pPr>
    </w:p>
    <w:p w14:paraId="08C444E6" w14:textId="77777777" w:rsidR="009B40B2" w:rsidRPr="00FB292C" w:rsidRDefault="009B40B2" w:rsidP="009B40B2">
      <w:pPr>
        <w:jc w:val="center"/>
        <w:rPr>
          <w:lang w:val="sr-Cyrl-CS"/>
        </w:rPr>
      </w:pPr>
    </w:p>
    <w:p w14:paraId="6C93E147" w14:textId="77777777" w:rsidR="009B40B2" w:rsidRPr="00FB292C" w:rsidRDefault="009B40B2" w:rsidP="009B40B2">
      <w:pPr>
        <w:jc w:val="center"/>
        <w:rPr>
          <w:lang w:val="sr-Cyrl-CS"/>
        </w:rPr>
      </w:pPr>
    </w:p>
    <w:p w14:paraId="003643B4" w14:textId="77777777" w:rsidR="009B40B2" w:rsidRDefault="009B40B2" w:rsidP="009B40B2">
      <w:pPr>
        <w:jc w:val="center"/>
        <w:rPr>
          <w:lang w:val="sr-Latn-RS"/>
        </w:rPr>
      </w:pPr>
    </w:p>
    <w:p w14:paraId="3CCFFAE0" w14:textId="77777777" w:rsidR="00FB292C" w:rsidRDefault="00FB292C" w:rsidP="009B40B2">
      <w:pPr>
        <w:jc w:val="center"/>
        <w:rPr>
          <w:lang w:val="sr-Latn-RS"/>
        </w:rPr>
      </w:pPr>
    </w:p>
    <w:p w14:paraId="11D83CD8" w14:textId="77777777" w:rsidR="00FB292C" w:rsidRDefault="00FB292C" w:rsidP="009B40B2">
      <w:pPr>
        <w:jc w:val="center"/>
        <w:rPr>
          <w:lang w:val="sr-Latn-RS"/>
        </w:rPr>
      </w:pPr>
    </w:p>
    <w:p w14:paraId="2FA2E7B0" w14:textId="77777777" w:rsidR="00FB292C" w:rsidRDefault="00FB292C" w:rsidP="009B40B2">
      <w:pPr>
        <w:jc w:val="center"/>
        <w:rPr>
          <w:lang w:val="sr-Latn-RS"/>
        </w:rPr>
      </w:pPr>
    </w:p>
    <w:p w14:paraId="179F0DC7" w14:textId="77777777" w:rsidR="009B40B2" w:rsidRPr="00FB292C" w:rsidRDefault="009B40B2" w:rsidP="009B40B2">
      <w:pPr>
        <w:jc w:val="center"/>
        <w:rPr>
          <w:lang w:val="sr-Cyrl-CS"/>
        </w:rPr>
      </w:pPr>
    </w:p>
    <w:p w14:paraId="4BE03FAB" w14:textId="77777777" w:rsidR="009B40B2" w:rsidRPr="00FB292C" w:rsidRDefault="009B40B2" w:rsidP="009B40B2">
      <w:pPr>
        <w:jc w:val="center"/>
        <w:rPr>
          <w:lang w:val="sr-Cyrl-CS"/>
        </w:rPr>
      </w:pPr>
    </w:p>
    <w:p w14:paraId="74F75BAF" w14:textId="77777777" w:rsidR="009B40B2" w:rsidRPr="00FB292C" w:rsidRDefault="009B40B2" w:rsidP="009B40B2">
      <w:pPr>
        <w:jc w:val="center"/>
        <w:rPr>
          <w:lang w:val="sr-Cyrl-CS"/>
        </w:rPr>
      </w:pPr>
    </w:p>
    <w:p w14:paraId="50853D3D" w14:textId="77777777" w:rsidR="009B40B2" w:rsidRPr="00FB292C" w:rsidRDefault="009B40B2" w:rsidP="009B40B2">
      <w:pPr>
        <w:jc w:val="center"/>
        <w:rPr>
          <w:lang w:val="sr-Cyrl-CS"/>
        </w:rPr>
      </w:pPr>
    </w:p>
    <w:p w14:paraId="228B1FF5" w14:textId="77777777" w:rsidR="009B40B2" w:rsidRPr="00FB292C" w:rsidRDefault="000B2414" w:rsidP="009B40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sr-Latn-RS"/>
        </w:rPr>
        <w:t>academic</w:t>
      </w:r>
      <w:r w:rsidR="00393269" w:rsidRPr="00FB292C">
        <w:rPr>
          <w:b/>
          <w:sz w:val="32"/>
          <w:szCs w:val="32"/>
          <w:lang w:val="sr-Cyrl-CS"/>
        </w:rPr>
        <w:t xml:space="preserve"> year 202</w:t>
      </w:r>
      <w:r w:rsidR="0051354B">
        <w:rPr>
          <w:b/>
          <w:sz w:val="32"/>
          <w:szCs w:val="32"/>
          <w:lang w:val="sr-Latn-RS"/>
        </w:rPr>
        <w:t>4</w:t>
      </w:r>
      <w:r w:rsidR="00393269" w:rsidRPr="00FB292C">
        <w:rPr>
          <w:b/>
          <w:sz w:val="32"/>
          <w:szCs w:val="32"/>
          <w:lang w:val="sr-Cyrl-CS"/>
        </w:rPr>
        <w:t>/20</w:t>
      </w:r>
      <w:r w:rsidR="00393269" w:rsidRPr="00FB292C">
        <w:rPr>
          <w:b/>
          <w:sz w:val="32"/>
          <w:szCs w:val="32"/>
          <w:lang w:val="en-US"/>
        </w:rPr>
        <w:t>2</w:t>
      </w:r>
      <w:r w:rsidR="0051354B">
        <w:rPr>
          <w:b/>
          <w:sz w:val="32"/>
          <w:szCs w:val="32"/>
        </w:rPr>
        <w:t>5</w:t>
      </w:r>
      <w:r w:rsidR="00F946B7" w:rsidRPr="00FB292C">
        <w:rPr>
          <w:b/>
          <w:sz w:val="32"/>
          <w:szCs w:val="32"/>
        </w:rPr>
        <w:t>.</w:t>
      </w:r>
    </w:p>
    <w:p w14:paraId="4E55C8D4" w14:textId="77777777" w:rsidR="009B40B2" w:rsidRPr="00FB292C" w:rsidRDefault="009B40B2" w:rsidP="009B40B2">
      <w:pPr>
        <w:rPr>
          <w:b/>
          <w:bCs/>
          <w:lang w:val="sr-Cyrl-CS"/>
        </w:rPr>
      </w:pPr>
    </w:p>
    <w:p w14:paraId="4C064A27" w14:textId="77777777" w:rsidR="009B40B2" w:rsidRPr="00FB292C" w:rsidRDefault="009B40B2" w:rsidP="009B40B2">
      <w:pPr>
        <w:rPr>
          <w:lang w:val="sr-Cyrl-CS"/>
        </w:rPr>
      </w:pPr>
    </w:p>
    <w:p w14:paraId="28578B8B" w14:textId="77777777" w:rsidR="00C13A88" w:rsidRPr="00FB292C" w:rsidRDefault="00C13A88" w:rsidP="00C13A88">
      <w:pPr>
        <w:rPr>
          <w:lang w:val="ru-RU"/>
        </w:rPr>
      </w:pPr>
    </w:p>
    <w:p w14:paraId="41911103" w14:textId="77777777" w:rsidR="00C96082" w:rsidRDefault="00C96082" w:rsidP="00C13A88">
      <w:pPr>
        <w:rPr>
          <w:b/>
          <w:bCs/>
        </w:rPr>
      </w:pPr>
    </w:p>
    <w:p w14:paraId="75467ECC" w14:textId="77777777" w:rsidR="00C96082" w:rsidRDefault="00C96082" w:rsidP="00C13A88">
      <w:pPr>
        <w:rPr>
          <w:b/>
          <w:bCs/>
        </w:rPr>
      </w:pPr>
    </w:p>
    <w:p w14:paraId="2C7B48BA" w14:textId="77777777" w:rsidR="00C96082" w:rsidRDefault="00C96082" w:rsidP="00C13A88">
      <w:pPr>
        <w:rPr>
          <w:b/>
          <w:bCs/>
        </w:rPr>
      </w:pPr>
    </w:p>
    <w:p w14:paraId="10A1E1B6" w14:textId="77777777" w:rsidR="00C96082" w:rsidRDefault="00C96082" w:rsidP="00C13A88">
      <w:pPr>
        <w:rPr>
          <w:b/>
          <w:bCs/>
        </w:rPr>
      </w:pPr>
    </w:p>
    <w:p w14:paraId="2D5CCA4D" w14:textId="77777777" w:rsidR="00C96082" w:rsidRDefault="00C96082" w:rsidP="00C13A88">
      <w:pPr>
        <w:rPr>
          <w:b/>
          <w:bCs/>
        </w:rPr>
      </w:pPr>
    </w:p>
    <w:p w14:paraId="5BC9B4E0" w14:textId="77777777" w:rsidR="00C96082" w:rsidRDefault="00C96082" w:rsidP="00C13A88">
      <w:pPr>
        <w:rPr>
          <w:b/>
          <w:bCs/>
        </w:rPr>
      </w:pPr>
    </w:p>
    <w:p w14:paraId="642CEB76" w14:textId="77777777" w:rsidR="00C96082" w:rsidRDefault="00C96082" w:rsidP="00C13A88">
      <w:pPr>
        <w:rPr>
          <w:b/>
          <w:bCs/>
        </w:rPr>
      </w:pPr>
    </w:p>
    <w:p w14:paraId="2A51F1E6" w14:textId="77777777" w:rsidR="00C96082" w:rsidRDefault="00C96082" w:rsidP="00C13A88">
      <w:pPr>
        <w:rPr>
          <w:b/>
          <w:bCs/>
        </w:rPr>
      </w:pPr>
    </w:p>
    <w:p w14:paraId="24B9CAD7" w14:textId="77777777" w:rsidR="00C96082" w:rsidRDefault="00C96082" w:rsidP="00C13A88">
      <w:pPr>
        <w:rPr>
          <w:b/>
          <w:bCs/>
        </w:rPr>
      </w:pPr>
    </w:p>
    <w:p w14:paraId="06A75C1F" w14:textId="77777777" w:rsidR="00C96082" w:rsidRDefault="00C96082" w:rsidP="00C13A88">
      <w:pPr>
        <w:rPr>
          <w:b/>
          <w:bCs/>
        </w:rPr>
      </w:pPr>
    </w:p>
    <w:p w14:paraId="5D85C5B6" w14:textId="77777777" w:rsidR="00C96082" w:rsidRDefault="00C96082" w:rsidP="00C13A88">
      <w:pPr>
        <w:rPr>
          <w:b/>
          <w:bCs/>
        </w:rPr>
      </w:pPr>
    </w:p>
    <w:p w14:paraId="6FFEB6A6" w14:textId="77777777" w:rsidR="00C96082" w:rsidRDefault="00C96082" w:rsidP="00C13A88">
      <w:pPr>
        <w:rPr>
          <w:b/>
          <w:bCs/>
        </w:rPr>
      </w:pPr>
    </w:p>
    <w:p w14:paraId="19B1EEDA" w14:textId="77777777" w:rsidR="00C96082" w:rsidRDefault="00C96082" w:rsidP="00C13A88">
      <w:pPr>
        <w:rPr>
          <w:b/>
          <w:bCs/>
        </w:rPr>
      </w:pPr>
    </w:p>
    <w:p w14:paraId="5A24CE13" w14:textId="77777777" w:rsidR="00C96082" w:rsidRDefault="00C96082" w:rsidP="00C13A88">
      <w:pPr>
        <w:rPr>
          <w:b/>
          <w:bCs/>
        </w:rPr>
      </w:pPr>
    </w:p>
    <w:p w14:paraId="5102A789" w14:textId="77777777" w:rsidR="00C96082" w:rsidRDefault="00C96082" w:rsidP="00C13A88">
      <w:pPr>
        <w:rPr>
          <w:b/>
          <w:bCs/>
        </w:rPr>
      </w:pPr>
    </w:p>
    <w:p w14:paraId="6DE21D8A" w14:textId="77777777" w:rsidR="00C96082" w:rsidRDefault="00C96082" w:rsidP="00C13A88">
      <w:pPr>
        <w:rPr>
          <w:b/>
          <w:bCs/>
        </w:rPr>
      </w:pPr>
    </w:p>
    <w:p w14:paraId="1694311E" w14:textId="77777777" w:rsidR="00C13A88" w:rsidRDefault="000B2414" w:rsidP="00C13A88">
      <w:pPr>
        <w:rPr>
          <w:b/>
          <w:lang w:val="sr-Latn-RS"/>
        </w:rPr>
      </w:pPr>
      <w:r>
        <w:rPr>
          <w:b/>
          <w:bCs/>
        </w:rPr>
        <w:t>Course</w:t>
      </w:r>
      <w:r w:rsidR="00C13A88" w:rsidRPr="00FB292C">
        <w:rPr>
          <w:b/>
          <w:lang w:val="sr-Cyrl-CS"/>
        </w:rPr>
        <w:t>:</w:t>
      </w:r>
    </w:p>
    <w:p w14:paraId="4E2D1AA6" w14:textId="77777777" w:rsidR="00FB292C" w:rsidRDefault="00FB292C" w:rsidP="00C13A88">
      <w:pPr>
        <w:rPr>
          <w:b/>
          <w:lang w:val="sr-Latn-RS"/>
        </w:rPr>
      </w:pPr>
    </w:p>
    <w:p w14:paraId="33642879" w14:textId="77777777" w:rsidR="00FB292C" w:rsidRDefault="00FB292C" w:rsidP="00C13A88">
      <w:pPr>
        <w:rPr>
          <w:b/>
          <w:lang w:val="sr-Latn-RS"/>
        </w:rPr>
      </w:pPr>
    </w:p>
    <w:p w14:paraId="24717F74" w14:textId="77777777" w:rsidR="00C13A88" w:rsidRPr="00FB292C" w:rsidRDefault="00B000A4" w:rsidP="00FB292C">
      <w:pPr>
        <w:jc w:val="center"/>
        <w:rPr>
          <w:b/>
          <w:sz w:val="36"/>
          <w:szCs w:val="36"/>
          <w:lang w:val="sr-Latn-CS"/>
        </w:rPr>
      </w:pPr>
      <w:r w:rsidRPr="00FB292C">
        <w:rPr>
          <w:b/>
          <w:sz w:val="36"/>
          <w:szCs w:val="36"/>
          <w:lang w:val="sr-Cyrl-CS"/>
        </w:rPr>
        <w:t>CLINICAL PROPEDEUTICS</w:t>
      </w:r>
    </w:p>
    <w:p w14:paraId="31334249" w14:textId="77777777" w:rsidR="00C13A88" w:rsidRPr="00FB292C" w:rsidRDefault="00C13A88" w:rsidP="00C13A88">
      <w:pPr>
        <w:jc w:val="center"/>
        <w:rPr>
          <w:lang w:val="sr-Cyrl-CS"/>
        </w:rPr>
      </w:pPr>
    </w:p>
    <w:p w14:paraId="1682A664" w14:textId="77777777" w:rsidR="00FB292C" w:rsidRDefault="00FB292C" w:rsidP="009B40B2">
      <w:pPr>
        <w:rPr>
          <w:lang w:val="sr-Latn-RS"/>
        </w:rPr>
      </w:pPr>
    </w:p>
    <w:p w14:paraId="2D3602D3" w14:textId="77777777" w:rsidR="00FB292C" w:rsidRPr="00C96082" w:rsidRDefault="00FB292C" w:rsidP="009B40B2">
      <w:pPr>
        <w:rPr>
          <w:lang w:val="sr-Latn-RS"/>
        </w:rPr>
      </w:pPr>
    </w:p>
    <w:p w14:paraId="0C1730D9" w14:textId="77777777" w:rsidR="00872120" w:rsidRPr="00FD5B0E" w:rsidRDefault="009B40B2" w:rsidP="009B40B2">
      <w:pPr>
        <w:rPr>
          <w:lang w:val="sr-Latn-RS"/>
        </w:rPr>
      </w:pPr>
      <w:r w:rsidRPr="00FD5B0E">
        <w:rPr>
          <w:lang w:val="sr-Cyrl-CS"/>
        </w:rPr>
        <w:t xml:space="preserve">The course </w:t>
      </w:r>
      <w:r w:rsidR="000B2414" w:rsidRPr="00FD5B0E">
        <w:rPr>
          <w:lang w:val="sr-Latn-RS"/>
        </w:rPr>
        <w:t>carries</w:t>
      </w:r>
      <w:r w:rsidRPr="00FD5B0E">
        <w:t xml:space="preserve"> </w:t>
      </w:r>
      <w:r w:rsidR="00EB08D4" w:rsidRPr="00FD5B0E">
        <w:t>8</w:t>
      </w:r>
      <w:r w:rsidRPr="00FD5B0E">
        <w:t xml:space="preserve"> </w:t>
      </w:r>
      <w:r w:rsidRPr="00FD5B0E">
        <w:rPr>
          <w:lang w:val="sr-Cyrl-CS"/>
        </w:rPr>
        <w:t xml:space="preserve">ECTS. </w:t>
      </w:r>
    </w:p>
    <w:p w14:paraId="70B9A04A" w14:textId="77777777" w:rsidR="00C13A88" w:rsidRPr="00C96082" w:rsidRDefault="000B2414" w:rsidP="009B40B2">
      <w:pPr>
        <w:rPr>
          <w:lang w:val="sr-Cyrl-CS"/>
        </w:rPr>
      </w:pPr>
      <w:r w:rsidRPr="00C96082">
        <w:t xml:space="preserve">It has </w:t>
      </w:r>
      <w:r w:rsidR="00C96082" w:rsidRPr="00C96082">
        <w:t>135 classes of active teaching</w:t>
      </w:r>
      <w:r w:rsidR="00AA5B60" w:rsidRPr="00C96082">
        <w:rPr>
          <w:lang w:val="sr-Cyrl-CS"/>
        </w:rPr>
        <w:t xml:space="preserve"> (</w:t>
      </w:r>
      <w:r w:rsidR="00EB08D4" w:rsidRPr="00C96082">
        <w:t>3</w:t>
      </w:r>
      <w:r w:rsidR="00715DF9" w:rsidRPr="00C96082">
        <w:t xml:space="preserve"> </w:t>
      </w:r>
      <w:r w:rsidR="00C96082" w:rsidRPr="00C96082">
        <w:t>classes</w:t>
      </w:r>
      <w:r w:rsidR="00715DF9" w:rsidRPr="00C96082">
        <w:t xml:space="preserve"> </w:t>
      </w:r>
      <w:r w:rsidR="00C76FF7" w:rsidRPr="00C96082">
        <w:rPr>
          <w:lang w:val="sr-Latn-CS"/>
        </w:rPr>
        <w:t xml:space="preserve">of </w:t>
      </w:r>
      <w:r w:rsidR="00C13A88" w:rsidRPr="00C96082">
        <w:rPr>
          <w:lang w:val="sr-Cyrl-CS"/>
        </w:rPr>
        <w:t xml:space="preserve">lectures </w:t>
      </w:r>
      <w:r w:rsidR="00C96082" w:rsidRPr="00C96082">
        <w:t>per week</w:t>
      </w:r>
      <w:r w:rsidR="00C96082" w:rsidRPr="00C96082">
        <w:rPr>
          <w:lang w:val="sr-Cyrl-CS"/>
        </w:rPr>
        <w:t xml:space="preserve"> </w:t>
      </w:r>
      <w:r w:rsidR="00C13A88" w:rsidRPr="00C96082">
        <w:rPr>
          <w:lang w:val="sr-Cyrl-CS"/>
        </w:rPr>
        <w:t xml:space="preserve">and </w:t>
      </w:r>
      <w:r w:rsidR="00EB08D4" w:rsidRPr="00C96082">
        <w:rPr>
          <w:lang w:val="sr-Latn-CS"/>
        </w:rPr>
        <w:t>6</w:t>
      </w:r>
      <w:r w:rsidR="00C76FF7" w:rsidRPr="00C96082">
        <w:rPr>
          <w:lang w:val="sr-Latn-CS"/>
        </w:rPr>
        <w:t xml:space="preserve"> </w:t>
      </w:r>
      <w:r w:rsidR="00C96082" w:rsidRPr="00C96082">
        <w:t>classes</w:t>
      </w:r>
      <w:r w:rsidR="00C13A88" w:rsidRPr="00C96082">
        <w:rPr>
          <w:lang w:val="sr-Cyrl-CS"/>
        </w:rPr>
        <w:t xml:space="preserve"> of work in a small group</w:t>
      </w:r>
      <w:r w:rsidR="00C96082" w:rsidRPr="00C96082">
        <w:t xml:space="preserve"> per week</w:t>
      </w:r>
      <w:r w:rsidR="00C13A88" w:rsidRPr="00C96082">
        <w:rPr>
          <w:lang w:val="sr-Cyrl-CS"/>
        </w:rPr>
        <w:t>)</w:t>
      </w:r>
    </w:p>
    <w:p w14:paraId="1C471E36" w14:textId="77777777" w:rsidR="00C13A88" w:rsidRPr="00FB292C" w:rsidRDefault="00C13A88" w:rsidP="00C13A88">
      <w:pPr>
        <w:rPr>
          <w:sz w:val="32"/>
          <w:szCs w:val="32"/>
          <w:lang w:val="sr-Cyrl-CS"/>
        </w:rPr>
      </w:pPr>
    </w:p>
    <w:p w14:paraId="6F5EC3AC" w14:textId="77777777" w:rsidR="009B40B2" w:rsidRPr="00FB292C" w:rsidRDefault="009B40B2" w:rsidP="00866DCA">
      <w:pPr>
        <w:rPr>
          <w:b/>
          <w:sz w:val="32"/>
          <w:szCs w:val="32"/>
          <w:lang w:val="sr-Latn-RS"/>
        </w:rPr>
      </w:pPr>
    </w:p>
    <w:p w14:paraId="21859752" w14:textId="77777777" w:rsidR="00FB292C" w:rsidRPr="00FB292C" w:rsidRDefault="00FB292C" w:rsidP="00866DCA">
      <w:pPr>
        <w:rPr>
          <w:b/>
          <w:sz w:val="32"/>
          <w:szCs w:val="32"/>
          <w:lang w:val="sr-Latn-RS"/>
        </w:rPr>
      </w:pPr>
    </w:p>
    <w:p w14:paraId="1D0AE5C1" w14:textId="77777777" w:rsidR="00FB292C" w:rsidRDefault="00FB292C" w:rsidP="00866DCA">
      <w:pPr>
        <w:rPr>
          <w:b/>
          <w:lang w:val="sr-Latn-RS"/>
        </w:rPr>
      </w:pPr>
    </w:p>
    <w:p w14:paraId="461CE319" w14:textId="77777777" w:rsidR="00FB292C" w:rsidRDefault="00FB292C" w:rsidP="00866DCA">
      <w:pPr>
        <w:rPr>
          <w:b/>
          <w:lang w:val="sr-Latn-RS"/>
        </w:rPr>
      </w:pPr>
    </w:p>
    <w:p w14:paraId="5D410295" w14:textId="77777777" w:rsidR="00FB292C" w:rsidRDefault="00FB292C" w:rsidP="00866DCA">
      <w:pPr>
        <w:rPr>
          <w:b/>
          <w:lang w:val="sr-Latn-RS"/>
        </w:rPr>
      </w:pPr>
    </w:p>
    <w:p w14:paraId="220CF96E" w14:textId="77777777" w:rsidR="00FB292C" w:rsidRDefault="00FB292C" w:rsidP="00866DCA">
      <w:pPr>
        <w:rPr>
          <w:b/>
          <w:lang w:val="sr-Latn-RS"/>
        </w:rPr>
      </w:pPr>
    </w:p>
    <w:p w14:paraId="66C9A8A1" w14:textId="77777777" w:rsidR="00FB292C" w:rsidRDefault="00FB292C" w:rsidP="00866DCA">
      <w:pPr>
        <w:rPr>
          <w:b/>
          <w:lang w:val="sr-Latn-RS"/>
        </w:rPr>
      </w:pPr>
    </w:p>
    <w:p w14:paraId="6157271E" w14:textId="77777777" w:rsidR="00FB292C" w:rsidRDefault="00FB292C" w:rsidP="00866DCA">
      <w:pPr>
        <w:rPr>
          <w:b/>
          <w:lang w:val="sr-Latn-RS"/>
        </w:rPr>
      </w:pPr>
    </w:p>
    <w:p w14:paraId="678482B0" w14:textId="77777777" w:rsidR="00FB292C" w:rsidRDefault="00FB292C" w:rsidP="00866DCA">
      <w:pPr>
        <w:rPr>
          <w:b/>
          <w:lang w:val="sr-Latn-RS"/>
        </w:rPr>
      </w:pPr>
    </w:p>
    <w:p w14:paraId="61967D24" w14:textId="77777777" w:rsidR="00FB292C" w:rsidRDefault="00FB292C" w:rsidP="00866DCA">
      <w:pPr>
        <w:rPr>
          <w:b/>
          <w:lang w:val="sr-Latn-RS"/>
        </w:rPr>
      </w:pPr>
    </w:p>
    <w:p w14:paraId="654BBACC" w14:textId="77777777" w:rsidR="00FB292C" w:rsidRDefault="00FB292C" w:rsidP="00866DCA">
      <w:pPr>
        <w:rPr>
          <w:b/>
          <w:lang w:val="sr-Latn-RS"/>
        </w:rPr>
      </w:pPr>
    </w:p>
    <w:p w14:paraId="254A1374" w14:textId="77777777" w:rsidR="00FB292C" w:rsidRDefault="00FB292C" w:rsidP="00866DCA">
      <w:pPr>
        <w:rPr>
          <w:b/>
          <w:lang w:val="sr-Latn-RS"/>
        </w:rPr>
      </w:pPr>
    </w:p>
    <w:p w14:paraId="25D91FD6" w14:textId="77777777" w:rsidR="00FB292C" w:rsidRDefault="00FB292C" w:rsidP="00866DCA">
      <w:pPr>
        <w:rPr>
          <w:b/>
          <w:lang w:val="sr-Latn-RS"/>
        </w:rPr>
      </w:pPr>
    </w:p>
    <w:p w14:paraId="15A70E4A" w14:textId="77777777" w:rsidR="00FB292C" w:rsidRDefault="00FB292C" w:rsidP="00866DCA">
      <w:pPr>
        <w:rPr>
          <w:b/>
          <w:lang w:val="sr-Latn-RS"/>
        </w:rPr>
      </w:pPr>
    </w:p>
    <w:p w14:paraId="44DBF38A" w14:textId="77777777" w:rsidR="00FB292C" w:rsidRDefault="00FB292C" w:rsidP="00866DCA">
      <w:pPr>
        <w:rPr>
          <w:b/>
          <w:lang w:val="sr-Latn-RS"/>
        </w:rPr>
      </w:pPr>
    </w:p>
    <w:p w14:paraId="451AD9FC" w14:textId="77777777" w:rsidR="00FB292C" w:rsidRDefault="00FB292C" w:rsidP="00866DCA">
      <w:pPr>
        <w:rPr>
          <w:b/>
          <w:lang w:val="sr-Latn-RS"/>
        </w:rPr>
      </w:pPr>
    </w:p>
    <w:p w14:paraId="3229851E" w14:textId="77777777" w:rsidR="00FB292C" w:rsidRDefault="00FB292C" w:rsidP="00866DCA">
      <w:pPr>
        <w:rPr>
          <w:b/>
          <w:lang w:val="sr-Latn-RS"/>
        </w:rPr>
      </w:pPr>
    </w:p>
    <w:p w14:paraId="7DE4B14D" w14:textId="77777777" w:rsidR="00FB292C" w:rsidRDefault="00FB292C" w:rsidP="00866DCA">
      <w:pPr>
        <w:rPr>
          <w:b/>
          <w:lang w:val="sr-Latn-RS"/>
        </w:rPr>
      </w:pPr>
    </w:p>
    <w:p w14:paraId="4972DC45" w14:textId="77777777" w:rsidR="00FB292C" w:rsidRDefault="00FB292C" w:rsidP="00866DCA">
      <w:pPr>
        <w:rPr>
          <w:b/>
          <w:lang w:val="sr-Latn-RS"/>
        </w:rPr>
      </w:pPr>
    </w:p>
    <w:p w14:paraId="5679224D" w14:textId="77777777" w:rsidR="00FB292C" w:rsidRDefault="00FB292C" w:rsidP="00866DCA">
      <w:pPr>
        <w:rPr>
          <w:b/>
          <w:lang w:val="sr-Latn-RS"/>
        </w:rPr>
      </w:pPr>
    </w:p>
    <w:p w14:paraId="0025B8A5" w14:textId="77777777" w:rsidR="00FB292C" w:rsidRDefault="00FB292C" w:rsidP="00866DCA">
      <w:pPr>
        <w:rPr>
          <w:b/>
          <w:lang w:val="sr-Latn-RS"/>
        </w:rPr>
      </w:pPr>
    </w:p>
    <w:p w14:paraId="42294F28" w14:textId="77777777" w:rsidR="00FB292C" w:rsidRDefault="00FB292C" w:rsidP="00866DCA">
      <w:pPr>
        <w:rPr>
          <w:b/>
          <w:lang w:val="sr-Latn-RS"/>
        </w:rPr>
      </w:pPr>
    </w:p>
    <w:p w14:paraId="45CE9ABB" w14:textId="77777777" w:rsidR="00FB292C" w:rsidRDefault="00FB292C" w:rsidP="00866DCA">
      <w:pPr>
        <w:rPr>
          <w:b/>
          <w:lang w:val="sr-Latn-RS"/>
        </w:rPr>
      </w:pPr>
    </w:p>
    <w:p w14:paraId="2212E10F" w14:textId="77777777" w:rsidR="00FB292C" w:rsidRDefault="00FB292C" w:rsidP="00866DCA">
      <w:pPr>
        <w:rPr>
          <w:b/>
          <w:lang w:val="sr-Latn-RS"/>
        </w:rPr>
      </w:pPr>
    </w:p>
    <w:p w14:paraId="4950D038" w14:textId="77777777" w:rsidR="00FB292C" w:rsidRDefault="00FB292C" w:rsidP="00866DCA">
      <w:pPr>
        <w:rPr>
          <w:b/>
          <w:lang w:val="sr-Latn-RS"/>
        </w:rPr>
      </w:pPr>
    </w:p>
    <w:p w14:paraId="3C50D108" w14:textId="77777777" w:rsidR="00FB292C" w:rsidRDefault="00FB292C" w:rsidP="00866DCA">
      <w:pPr>
        <w:rPr>
          <w:b/>
          <w:lang w:val="sr-Latn-RS"/>
        </w:rPr>
      </w:pPr>
    </w:p>
    <w:p w14:paraId="036FEDD6" w14:textId="77777777" w:rsidR="00FB292C" w:rsidRDefault="00FB292C" w:rsidP="00866DCA">
      <w:pPr>
        <w:rPr>
          <w:b/>
          <w:lang w:val="sr-Latn-RS"/>
        </w:rPr>
      </w:pPr>
    </w:p>
    <w:p w14:paraId="7803DA9E" w14:textId="77777777" w:rsidR="004161E8" w:rsidRPr="00FB292C" w:rsidRDefault="00715DF9" w:rsidP="00866DCA">
      <w:pPr>
        <w:rPr>
          <w:b/>
          <w:sz w:val="32"/>
          <w:szCs w:val="32"/>
          <w:lang w:val="sr-Cyrl-CS"/>
        </w:rPr>
      </w:pPr>
      <w:r w:rsidRPr="00FB292C">
        <w:rPr>
          <w:b/>
          <w:sz w:val="32"/>
          <w:szCs w:val="32"/>
          <w:lang w:val="sr-Cyrl-CS"/>
        </w:rPr>
        <w:t>TEACHERS AND ASSOCIATES:</w:t>
      </w:r>
    </w:p>
    <w:p w14:paraId="46E6E239" w14:textId="77777777" w:rsidR="007C5089" w:rsidRPr="00FB292C" w:rsidRDefault="007C5089" w:rsidP="00866DCA">
      <w:pPr>
        <w:rPr>
          <w:b/>
          <w:lang w:val="sr-Cyrl-CS"/>
        </w:rPr>
      </w:pPr>
    </w:p>
    <w:tbl>
      <w:tblPr>
        <w:tblpPr w:leftFromText="181" w:rightFromText="181" w:vertAnchor="text" w:horzAnchor="margin" w:tblpXSpec="center" w:tblpY="1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40" w:firstRow="0" w:lastRow="1" w:firstColumn="0" w:lastColumn="0" w:noHBand="0" w:noVBand="0"/>
      </w:tblPr>
      <w:tblGrid>
        <w:gridCol w:w="533"/>
        <w:gridCol w:w="3412"/>
        <w:gridCol w:w="3633"/>
        <w:gridCol w:w="2564"/>
      </w:tblGrid>
      <w:tr w:rsidR="007C5089" w:rsidRPr="00FB292C" w14:paraId="1536E30B" w14:textId="77777777" w:rsidTr="003F2EAC">
        <w:trPr>
          <w:trHeight w:val="416"/>
        </w:trPr>
        <w:tc>
          <w:tcPr>
            <w:tcW w:w="263" w:type="pct"/>
            <w:shd w:val="clear" w:color="auto" w:fill="FFFFFF"/>
            <w:vAlign w:val="center"/>
          </w:tcPr>
          <w:p w14:paraId="2281843E" w14:textId="77777777" w:rsidR="00D22A2D" w:rsidRPr="00FB292C" w:rsidRDefault="00A05722" w:rsidP="00BA632C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en-US"/>
              </w:rPr>
              <w:t>SN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5DBB08B3" w14:textId="77777777" w:rsidR="00D22A2D" w:rsidRPr="00FB292C" w:rsidRDefault="00792350" w:rsidP="00BA632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Name and surname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6B49B47C" w14:textId="77777777" w:rsidR="00D22A2D" w:rsidRPr="00FB292C" w:rsidRDefault="00792350" w:rsidP="00BA632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E-mail address</w:t>
            </w:r>
          </w:p>
        </w:tc>
        <w:tc>
          <w:tcPr>
            <w:tcW w:w="1264" w:type="pct"/>
            <w:shd w:val="clear" w:color="auto" w:fill="FFFFFF"/>
            <w:vAlign w:val="center"/>
          </w:tcPr>
          <w:p w14:paraId="059DE3C0" w14:textId="77777777" w:rsidR="00D22A2D" w:rsidRPr="00FB292C" w:rsidRDefault="00FB292C" w:rsidP="00BA632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sr-Latn-RS"/>
              </w:rPr>
              <w:t>title</w:t>
            </w:r>
          </w:p>
        </w:tc>
      </w:tr>
      <w:tr w:rsidR="00520D14" w:rsidRPr="00FB292C" w14:paraId="03075D10" w14:textId="77777777" w:rsidTr="003F2EAC">
        <w:trPr>
          <w:trHeight w:val="416"/>
        </w:trPr>
        <w:tc>
          <w:tcPr>
            <w:tcW w:w="263" w:type="pct"/>
            <w:shd w:val="clear" w:color="auto" w:fill="FFFFFF"/>
            <w:vAlign w:val="center"/>
          </w:tcPr>
          <w:p w14:paraId="75B0C980" w14:textId="77777777" w:rsidR="00520D14" w:rsidRPr="00FB292C" w:rsidRDefault="00520D14" w:rsidP="00520D14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lang w:val="sr-Cyrl-CS"/>
              </w:rPr>
            </w:pPr>
          </w:p>
        </w:tc>
        <w:tc>
          <w:tcPr>
            <w:tcW w:w="1682" w:type="pct"/>
            <w:shd w:val="clear" w:color="auto" w:fill="FFFFFF"/>
            <w:vAlign w:val="center"/>
          </w:tcPr>
          <w:p w14:paraId="1A2F2FA9" w14:textId="77777777" w:rsidR="00520D14" w:rsidRPr="00FB292C" w:rsidRDefault="00520D14" w:rsidP="00520D1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Nataša Zdravković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1F441920" w14:textId="77777777" w:rsidR="00925EB9" w:rsidRPr="00925EB9" w:rsidRDefault="00925EB9" w:rsidP="00520D14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</w:rPr>
            </w:pPr>
            <w:hyperlink r:id="rId9" w:history="1">
              <w:r w:rsidRPr="00C34603">
                <w:rPr>
                  <w:rStyle w:val="Hyperlink"/>
                  <w:rFonts w:ascii="Times New Roman" w:hAnsi="Times New Roman" w:cs="Times New Roman"/>
                  <w:bCs/>
                  <w:noProof/>
                </w:rPr>
                <w:t>natasasilvester@gmail.com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128492FB" w14:textId="77777777" w:rsidR="00520D14" w:rsidRPr="00FB292C" w:rsidRDefault="00520D14" w:rsidP="00520D14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Latn-RS"/>
              </w:rPr>
              <w:t>Full</w:t>
            </w:r>
            <w:r w:rsidR="003D7363" w:rsidRPr="00FB292C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 w:rsidR="003D7363" w:rsidRPr="00FB292C">
              <w:rPr>
                <w:rFonts w:ascii="Times New Roman" w:hAnsi="Times New Roman" w:cs="Times New Roman"/>
                <w:color w:val="auto"/>
                <w:lang w:val="sr-Latn-RS"/>
              </w:rPr>
              <w:t>p</w:t>
            </w: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rofessor</w:t>
            </w:r>
          </w:p>
        </w:tc>
      </w:tr>
      <w:tr w:rsidR="00565532" w:rsidRPr="00FB292C" w14:paraId="64D658E6" w14:textId="77777777" w:rsidTr="003F2EAC">
        <w:trPr>
          <w:trHeight w:val="416"/>
        </w:trPr>
        <w:tc>
          <w:tcPr>
            <w:tcW w:w="263" w:type="pct"/>
            <w:shd w:val="clear" w:color="auto" w:fill="FFFFFF"/>
            <w:vAlign w:val="center"/>
          </w:tcPr>
          <w:p w14:paraId="4C89D2ED" w14:textId="77777777" w:rsidR="00565532" w:rsidRPr="00FB292C" w:rsidRDefault="00565532" w:rsidP="00565532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lang w:val="sr-Cyrl-CS"/>
              </w:rPr>
            </w:pPr>
          </w:p>
        </w:tc>
        <w:tc>
          <w:tcPr>
            <w:tcW w:w="1682" w:type="pct"/>
            <w:shd w:val="clear" w:color="auto" w:fill="FFFFFF"/>
            <w:vAlign w:val="center"/>
          </w:tcPr>
          <w:p w14:paraId="5E6DBD11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lang w:val="sr-Latn-RS"/>
              </w:rPr>
            </w:pPr>
            <w:r w:rsidRPr="00FB292C">
              <w:rPr>
                <w:rFonts w:ascii="Times New Roman" w:hAnsi="Times New Roman" w:cs="Times New Roman"/>
                <w:lang w:val="sr-Latn-RS"/>
              </w:rPr>
              <w:t>Nebojša Anđelković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32FB2665" w14:textId="77777777" w:rsidR="00925EB9" w:rsidRPr="00FB292C" w:rsidRDefault="00565532" w:rsidP="00925EB9">
            <w:pPr>
              <w:pStyle w:val="Default"/>
              <w:rPr>
                <w:rFonts w:ascii="Times New Roman" w:hAnsi="Times New Roman" w:cs="Times New Roman"/>
                <w:bCs/>
              </w:rPr>
            </w:pPr>
            <w:hyperlink r:id="rId10" w:history="1">
              <w:r w:rsidRPr="00FB292C">
                <w:rPr>
                  <w:rFonts w:ascii="Times New Roman" w:hAnsi="Times New Roman" w:cs="Times New Roman"/>
                </w:rPr>
                <w:t>andjelkovicboka@gmail.com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67FCB5C6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FB292C">
              <w:rPr>
                <w:rFonts w:ascii="Times New Roman" w:hAnsi="Times New Roman" w:cs="Times New Roman"/>
                <w:lang w:val="sr-Latn-RS"/>
              </w:rPr>
              <w:t>Full</w:t>
            </w:r>
            <w:r w:rsidRPr="00FB292C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FB292C">
              <w:rPr>
                <w:rFonts w:ascii="Times New Roman" w:hAnsi="Times New Roman" w:cs="Times New Roman"/>
                <w:lang w:val="sr-Latn-RS"/>
              </w:rPr>
              <w:t>p</w:t>
            </w:r>
            <w:r w:rsidRPr="00FB292C">
              <w:rPr>
                <w:rFonts w:ascii="Times New Roman" w:hAnsi="Times New Roman" w:cs="Times New Roman"/>
                <w:lang w:val="sr-Cyrl-CS"/>
              </w:rPr>
              <w:t>rofessor</w:t>
            </w:r>
          </w:p>
        </w:tc>
      </w:tr>
      <w:tr w:rsidR="00393269" w:rsidRPr="00FB292C" w14:paraId="234564BF" w14:textId="77777777" w:rsidTr="00393269">
        <w:trPr>
          <w:trHeight w:val="416"/>
        </w:trPr>
        <w:tc>
          <w:tcPr>
            <w:tcW w:w="263" w:type="pct"/>
            <w:shd w:val="clear" w:color="auto" w:fill="FFFFFF"/>
            <w:vAlign w:val="center"/>
          </w:tcPr>
          <w:p w14:paraId="0E1D65F2" w14:textId="77777777" w:rsidR="00393269" w:rsidRPr="00FB292C" w:rsidRDefault="00393269" w:rsidP="00520D14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lang w:val="sr-Cyrl-CS"/>
              </w:rPr>
            </w:pPr>
          </w:p>
        </w:tc>
        <w:tc>
          <w:tcPr>
            <w:tcW w:w="1682" w:type="pct"/>
            <w:shd w:val="clear" w:color="auto" w:fill="FFFFFF"/>
          </w:tcPr>
          <w:p w14:paraId="18DCA818" w14:textId="77777777" w:rsidR="00393269" w:rsidRPr="00FB292C" w:rsidRDefault="00393269" w:rsidP="00220CFC">
            <w:pPr>
              <w:rPr>
                <w:color w:val="000000"/>
              </w:rPr>
            </w:pPr>
            <w:r w:rsidRPr="00FB292C">
              <w:rPr>
                <w:color w:val="000000"/>
              </w:rPr>
              <w:t xml:space="preserve">Aleksandra Lucic Tomic </w:t>
            </w:r>
          </w:p>
        </w:tc>
        <w:tc>
          <w:tcPr>
            <w:tcW w:w="1791" w:type="pct"/>
            <w:shd w:val="clear" w:color="auto" w:fill="FFFFFF"/>
          </w:tcPr>
          <w:p w14:paraId="64295684" w14:textId="77777777" w:rsidR="00925EB9" w:rsidRPr="00FB292C" w:rsidRDefault="00925EB9" w:rsidP="00925EB9">
            <w:pPr>
              <w:rPr>
                <w:color w:val="000000"/>
              </w:rPr>
            </w:pPr>
            <w:hyperlink r:id="rId11" w:history="1">
              <w:r w:rsidRPr="00C34603">
                <w:rPr>
                  <w:rStyle w:val="Hyperlink"/>
                </w:rPr>
                <w:t>atomiclucic@gmail.com</w:t>
              </w:r>
            </w:hyperlink>
            <w:r w:rsidR="00393269" w:rsidRPr="00FB292C">
              <w:rPr>
                <w:color w:val="000000"/>
              </w:rPr>
              <w:t xml:space="preserve"> </w:t>
            </w:r>
          </w:p>
        </w:tc>
        <w:tc>
          <w:tcPr>
            <w:tcW w:w="1264" w:type="pct"/>
            <w:shd w:val="clear" w:color="auto" w:fill="FFFFFF"/>
          </w:tcPr>
          <w:p w14:paraId="20E8EFD4" w14:textId="77777777" w:rsidR="00393269" w:rsidRPr="00FB292C" w:rsidRDefault="00393269" w:rsidP="00220CFC">
            <w:pPr>
              <w:rPr>
                <w:color w:val="000000"/>
              </w:rPr>
            </w:pPr>
            <w:r w:rsidRPr="00FB292C">
              <w:rPr>
                <w:color w:val="000000"/>
              </w:rPr>
              <w:t>Full professor</w:t>
            </w:r>
          </w:p>
        </w:tc>
      </w:tr>
      <w:tr w:rsidR="00520D14" w:rsidRPr="00FB292C" w14:paraId="04357421" w14:textId="77777777" w:rsidTr="003F2EAC">
        <w:trPr>
          <w:trHeight w:val="416"/>
        </w:trPr>
        <w:tc>
          <w:tcPr>
            <w:tcW w:w="263" w:type="pct"/>
            <w:shd w:val="clear" w:color="auto" w:fill="FFFFFF"/>
            <w:vAlign w:val="center"/>
          </w:tcPr>
          <w:p w14:paraId="3836A6DD" w14:textId="77777777" w:rsidR="00520D14" w:rsidRPr="00FB292C" w:rsidRDefault="00520D14" w:rsidP="00520D14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4.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23AC3DF6" w14:textId="77777777" w:rsidR="00520D14" w:rsidRPr="00FB292C" w:rsidRDefault="00565532" w:rsidP="00520D14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FB292C">
              <w:rPr>
                <w:rFonts w:ascii="Times New Roman" w:hAnsi="Times New Roman" w:cs="Times New Roman"/>
              </w:rPr>
              <w:t>Vladimir Miloradovi</w:t>
            </w:r>
            <w:r w:rsidR="00A05722" w:rsidRPr="00FB292C">
              <w:rPr>
                <w:rFonts w:ascii="Times New Roman" w:hAnsi="Times New Roman" w:cs="Times New Roman"/>
                <w:color w:val="auto"/>
                <w:lang w:val="sr-Latn-RS"/>
              </w:rPr>
              <w:t>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21D1B965" w14:textId="77777777" w:rsidR="00925EB9" w:rsidRPr="00FB292C" w:rsidRDefault="00925EB9" w:rsidP="00925EB9">
            <w:pPr>
              <w:pStyle w:val="Default"/>
              <w:rPr>
                <w:rFonts w:ascii="Times New Roman" w:hAnsi="Times New Roman" w:cs="Times New Roman"/>
                <w:bCs/>
              </w:rPr>
            </w:pPr>
            <w:hyperlink r:id="rId12" w:history="1">
              <w:r w:rsidRPr="00C34603">
                <w:rPr>
                  <w:rStyle w:val="Hyperlink"/>
                  <w:rFonts w:ascii="Times New Roman" w:hAnsi="Times New Roman" w:cs="Times New Roman"/>
                  <w:bCs/>
                </w:rPr>
                <w:t>vanja.miloradovic@gmail.com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05C225EC" w14:textId="77777777" w:rsidR="00520D14" w:rsidRPr="00FB292C" w:rsidRDefault="00565532" w:rsidP="00520D14">
            <w:pPr>
              <w:pStyle w:val="Default"/>
              <w:rPr>
                <w:rFonts w:ascii="Times New Roman" w:hAnsi="Times New Roman" w:cs="Times New Roman"/>
              </w:rPr>
            </w:pPr>
            <w:r w:rsidRPr="00FB292C">
              <w:rPr>
                <w:rFonts w:ascii="Times New Roman" w:hAnsi="Times New Roman" w:cs="Times New Roman"/>
              </w:rPr>
              <w:t>Full professor</w:t>
            </w:r>
          </w:p>
        </w:tc>
      </w:tr>
      <w:tr w:rsidR="00565532" w:rsidRPr="00FB292C" w14:paraId="1A200697" w14:textId="77777777" w:rsidTr="003F2EAC">
        <w:trPr>
          <w:trHeight w:val="416"/>
        </w:trPr>
        <w:tc>
          <w:tcPr>
            <w:tcW w:w="263" w:type="pct"/>
            <w:shd w:val="clear" w:color="auto" w:fill="FFFFFF"/>
            <w:vAlign w:val="center"/>
          </w:tcPr>
          <w:p w14:paraId="11B4BB9B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5.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5D8DE3D3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en-US"/>
              </w:rPr>
              <w:t>Goran Davidovi</w:t>
            </w:r>
            <w:r w:rsidR="00A05722" w:rsidRPr="00FB292C">
              <w:rPr>
                <w:rFonts w:ascii="Times New Roman" w:hAnsi="Times New Roman" w:cs="Times New Roman"/>
                <w:color w:val="auto"/>
                <w:lang w:val="sr-Latn-RS"/>
              </w:rPr>
              <w:t>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276A1089" w14:textId="77777777" w:rsidR="00925EB9" w:rsidRPr="00FB292C" w:rsidRDefault="00925EB9" w:rsidP="00925EB9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Latn-CS"/>
              </w:rPr>
            </w:pPr>
            <w:hyperlink r:id="rId13" w:history="1">
              <w:r w:rsidRPr="00C34603">
                <w:rPr>
                  <w:rStyle w:val="Hyperlink"/>
                  <w:rFonts w:ascii="Times New Roman" w:hAnsi="Times New Roman" w:cs="Times New Roman"/>
                  <w:bCs/>
                  <w:lang w:val="sr-Latn-CS"/>
                </w:rPr>
                <w:t>medicusbg@yahoo.com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2B092D6A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</w:rPr>
              <w:t>Full professor</w:t>
            </w:r>
          </w:p>
        </w:tc>
      </w:tr>
      <w:tr w:rsidR="00565532" w:rsidRPr="00FB292C" w14:paraId="018997D6" w14:textId="77777777" w:rsidTr="003F2EAC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59A9827B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6.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56FF884B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Ivan Čekerevac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241C7665" w14:textId="77777777" w:rsidR="00925EB9" w:rsidRPr="00FB292C" w:rsidRDefault="00565532" w:rsidP="00925EB9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Latn-CS"/>
              </w:rPr>
            </w:pPr>
            <w:hyperlink r:id="rId14" w:tgtFrame="_blank" w:history="1">
              <w:r w:rsidRPr="00FB292C">
                <w:rPr>
                  <w:rFonts w:ascii="Times New Roman" w:hAnsi="Times New Roman" w:cs="Times New Roman"/>
                  <w:color w:val="auto"/>
                  <w:shd w:val="clear" w:color="auto" w:fill="FFFFFF"/>
                </w:rPr>
                <w:t>icekerevac@gmail.com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72F6CFAA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Latn-RS"/>
              </w:rPr>
              <w:t>Full p</w:t>
            </w: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rofessor</w:t>
            </w:r>
          </w:p>
        </w:tc>
      </w:tr>
      <w:tr w:rsidR="00565532" w:rsidRPr="00FB292C" w14:paraId="4F3D5EAE" w14:textId="77777777" w:rsidTr="003F2EAC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16928F96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7.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0F9B32BB" w14:textId="77777777" w:rsidR="00565532" w:rsidRPr="00FB292C" w:rsidRDefault="00565532" w:rsidP="00A05722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en-US"/>
              </w:rPr>
              <w:t>Violeta Iric-</w:t>
            </w:r>
            <w:r w:rsidR="00A05722" w:rsidRPr="00FB292C">
              <w:rPr>
                <w:rFonts w:ascii="Times New Roman" w:hAnsi="Times New Roman" w:cs="Times New Roman"/>
                <w:color w:val="auto"/>
                <w:lang w:val="en-US"/>
              </w:rPr>
              <w:t>Ć</w:t>
            </w:r>
            <w:r w:rsidRPr="00FB292C">
              <w:rPr>
                <w:rFonts w:ascii="Times New Roman" w:hAnsi="Times New Roman" w:cs="Times New Roman"/>
                <w:color w:val="auto"/>
                <w:lang w:val="en-US"/>
              </w:rPr>
              <w:t>upi</w:t>
            </w:r>
            <w:r w:rsidR="00A05722" w:rsidRPr="00FB292C">
              <w:rPr>
                <w:rFonts w:ascii="Times New Roman" w:hAnsi="Times New Roman" w:cs="Times New Roman"/>
                <w:color w:val="auto"/>
                <w:lang w:val="sr-Latn-RS"/>
              </w:rPr>
              <w:t>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4FF5E89E" w14:textId="77777777" w:rsidR="00925EB9" w:rsidRPr="00FB292C" w:rsidRDefault="00925EB9" w:rsidP="00925EB9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Latn-CS"/>
              </w:rPr>
            </w:pPr>
            <w:hyperlink r:id="rId15" w:history="1">
              <w:r w:rsidRPr="00C34603">
                <w:rPr>
                  <w:rStyle w:val="Hyperlink"/>
                  <w:rFonts w:ascii="Times New Roman" w:hAnsi="Times New Roman" w:cs="Times New Roman"/>
                  <w:bCs/>
                  <w:lang w:val="sr-Latn-CS"/>
                </w:rPr>
                <w:t>wwwvikica@ptt.rs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27E9CBD4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Latn-RS"/>
              </w:rPr>
              <w:t>Full p</w:t>
            </w: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rofessor</w:t>
            </w:r>
          </w:p>
        </w:tc>
      </w:tr>
      <w:tr w:rsidR="00565532" w:rsidRPr="00FB292C" w14:paraId="4E7F73E4" w14:textId="77777777" w:rsidTr="003F2EAC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00660AD0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8.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65B9799E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Svetlana Djuki</w:t>
            </w:r>
            <w:r w:rsidR="00A05722" w:rsidRPr="00FB292C">
              <w:rPr>
                <w:rFonts w:ascii="Times New Roman" w:hAnsi="Times New Roman" w:cs="Times New Roman"/>
                <w:color w:val="auto"/>
                <w:lang w:val="sr-Latn-RS"/>
              </w:rPr>
              <w:t>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177B9B1D" w14:textId="77777777" w:rsidR="00925EB9" w:rsidRPr="00FB292C" w:rsidRDefault="00925EB9" w:rsidP="00925EB9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hyperlink r:id="rId16" w:history="1">
              <w:r w:rsidRPr="00C34603">
                <w:rPr>
                  <w:rStyle w:val="Hyperlink"/>
                  <w:rFonts w:ascii="Times New Roman" w:hAnsi="Times New Roman" w:cs="Times New Roman"/>
                  <w:bCs/>
                </w:rPr>
                <w:t>drsvetlanadjukic@gmail.com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7BFA5AEF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Latn-RS"/>
              </w:rPr>
              <w:t>Full</w:t>
            </w: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  <w:r w:rsidRPr="00FB292C">
              <w:rPr>
                <w:rFonts w:ascii="Times New Roman" w:hAnsi="Times New Roman" w:cs="Times New Roman"/>
                <w:color w:val="auto"/>
                <w:lang w:val="sr-Latn-RS"/>
              </w:rPr>
              <w:t>p</w:t>
            </w: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rofessor</w:t>
            </w:r>
          </w:p>
        </w:tc>
      </w:tr>
      <w:tr w:rsidR="00565532" w:rsidRPr="00FB292C" w14:paraId="6956529F" w14:textId="77777777" w:rsidTr="00674C2B">
        <w:trPr>
          <w:trHeight w:val="366"/>
        </w:trPr>
        <w:tc>
          <w:tcPr>
            <w:tcW w:w="263" w:type="pct"/>
            <w:shd w:val="clear" w:color="auto" w:fill="FFFFFF"/>
            <w:vAlign w:val="center"/>
          </w:tcPr>
          <w:p w14:paraId="0A8DCF6B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9.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7D5AEA53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Latn-RS"/>
              </w:rPr>
              <w:t>Mirjana Veselinović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23DC63AC" w14:textId="77777777" w:rsidR="00925EB9" w:rsidRPr="00FB292C" w:rsidRDefault="00925EB9" w:rsidP="00925EB9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hyperlink r:id="rId17" w:history="1">
              <w:r w:rsidRPr="00C34603">
                <w:rPr>
                  <w:rStyle w:val="Hyperlink"/>
                  <w:rFonts w:ascii="Times New Roman" w:hAnsi="Times New Roman" w:cs="Times New Roman"/>
                </w:rPr>
                <w:t>miraveselinovic.m@gmail.com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58E87827" w14:textId="77777777" w:rsidR="00565532" w:rsidRPr="00FB292C" w:rsidRDefault="00AE3C26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Latn-RS"/>
              </w:rPr>
              <w:t>Full</w:t>
            </w:r>
            <w:r w:rsidR="00565532" w:rsidRPr="00FB292C">
              <w:rPr>
                <w:rFonts w:ascii="Times New Roman" w:hAnsi="Times New Roman" w:cs="Times New Roman"/>
                <w:color w:val="auto"/>
                <w:lang w:val="sr-Cyrl-CS"/>
              </w:rPr>
              <w:t xml:space="preserve"> professor</w:t>
            </w:r>
          </w:p>
        </w:tc>
      </w:tr>
      <w:tr w:rsidR="00565532" w:rsidRPr="00FB292C" w14:paraId="15E3FF1A" w14:textId="77777777" w:rsidTr="003F2EAC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2FAC9187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292C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0A57B3E0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Latn-RS"/>
              </w:rPr>
              <w:t>Tatjana Lazarević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619C44F5" w14:textId="77777777" w:rsidR="00925EB9" w:rsidRPr="00FB292C" w:rsidRDefault="00925EB9" w:rsidP="00925EB9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hyperlink r:id="rId18" w:history="1">
              <w:r w:rsidRPr="00C34603">
                <w:rPr>
                  <w:rStyle w:val="Hyperlink"/>
                  <w:rFonts w:ascii="Times New Roman" w:hAnsi="Times New Roman" w:cs="Times New Roman"/>
                  <w:shd w:val="clear" w:color="auto" w:fill="FFFFFF"/>
                  <w:lang w:val="en-US" w:bidi="en-US"/>
                </w:rPr>
                <w:t>tatjanalazarevickg@gmail.com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430E47C4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Associate professor</w:t>
            </w:r>
          </w:p>
        </w:tc>
      </w:tr>
      <w:tr w:rsidR="00565532" w:rsidRPr="00FB292C" w14:paraId="7488875C" w14:textId="77777777" w:rsidTr="003F2EAC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66BE3434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11.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29E58BBA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Vladimir Zdravkovi</w:t>
            </w:r>
            <w:r w:rsidR="00A05722" w:rsidRPr="00FB292C">
              <w:rPr>
                <w:rFonts w:ascii="Times New Roman" w:hAnsi="Times New Roman" w:cs="Times New Roman"/>
                <w:color w:val="auto"/>
                <w:lang w:val="sr-Latn-RS"/>
              </w:rPr>
              <w:t>ć</w:t>
            </w: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 xml:space="preserve"> 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662E3A6E" w14:textId="77777777" w:rsidR="00925EB9" w:rsidRPr="00925EB9" w:rsidRDefault="00925EB9" w:rsidP="00925EB9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Latn-RS"/>
              </w:rPr>
            </w:pPr>
            <w:hyperlink r:id="rId19" w:history="1">
              <w:r w:rsidRPr="00C34603">
                <w:rPr>
                  <w:rStyle w:val="Hyperlink"/>
                  <w:rFonts w:ascii="Times New Roman" w:hAnsi="Times New Roman" w:cs="Times New Roman"/>
                  <w:lang w:val="sr-Cyrl-CS"/>
                </w:rPr>
                <w:t>vladazdrav@gmail.com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16848254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Associate professor</w:t>
            </w:r>
          </w:p>
        </w:tc>
      </w:tr>
      <w:tr w:rsidR="00565532" w:rsidRPr="00FB292C" w14:paraId="729C81E2" w14:textId="77777777" w:rsidTr="00925EB9">
        <w:trPr>
          <w:trHeight w:val="681"/>
        </w:trPr>
        <w:tc>
          <w:tcPr>
            <w:tcW w:w="263" w:type="pct"/>
            <w:shd w:val="clear" w:color="auto" w:fill="FFFFFF"/>
            <w:vAlign w:val="center"/>
          </w:tcPr>
          <w:p w14:paraId="34BDD320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12.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71595275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Violeta Mladenović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0ABD388F" w14:textId="77777777" w:rsidR="00925EB9" w:rsidRPr="00FB292C" w:rsidRDefault="00925EB9" w:rsidP="00925EB9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hyperlink r:id="rId20" w:history="1">
              <w:r w:rsidRPr="00C34603">
                <w:rPr>
                  <w:rStyle w:val="Hyperlink"/>
                  <w:rFonts w:ascii="Times New Roman" w:hAnsi="Times New Roman" w:cs="Times New Roman"/>
                </w:rPr>
                <w:t>vikicam2004@gmail.com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182F88B7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lang w:val="sr-Cyrl-CS"/>
              </w:rPr>
              <w:t xml:space="preserve">Assistant </w:t>
            </w:r>
            <w:r w:rsidRPr="00FB292C">
              <w:rPr>
                <w:rFonts w:ascii="Times New Roman" w:hAnsi="Times New Roman" w:cs="Times New Roman"/>
                <w:color w:val="auto"/>
                <w:lang w:val="sr-Latn-RS"/>
              </w:rPr>
              <w:t>p</w:t>
            </w: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rofessor</w:t>
            </w:r>
          </w:p>
        </w:tc>
      </w:tr>
      <w:tr w:rsidR="00565532" w:rsidRPr="00FB292C" w14:paraId="12DB4D7F" w14:textId="77777777" w:rsidTr="003F2EAC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792FBE26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13.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379EAC2B" w14:textId="77777777" w:rsidR="00565532" w:rsidRPr="00FB292C" w:rsidRDefault="00565532" w:rsidP="00A05722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 xml:space="preserve">Vojislav </w:t>
            </w:r>
            <w:r w:rsidR="00925EB9">
              <w:rPr>
                <w:rFonts w:ascii="Times New Roman" w:hAnsi="Times New Roman" w:cs="Times New Roman"/>
                <w:color w:val="auto"/>
                <w:lang w:val="sr-Latn-RS"/>
              </w:rPr>
              <w:t>Ć</w:t>
            </w: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upurdija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5D3FCAE8" w14:textId="77777777" w:rsidR="00925EB9" w:rsidRPr="00925EB9" w:rsidRDefault="00565532" w:rsidP="00925EB9">
            <w:pPr>
              <w:pStyle w:val="Default"/>
              <w:rPr>
                <w:rFonts w:ascii="Times New Roman" w:hAnsi="Times New Roman" w:cs="Times New Roman"/>
              </w:rPr>
            </w:pPr>
            <w:hyperlink r:id="rId21">
              <w:r w:rsidRPr="00FB292C">
                <w:rPr>
                  <w:rFonts w:ascii="Times New Roman" w:hAnsi="Times New Roman" w:cs="Times New Roman"/>
                  <w:color w:val="auto"/>
                </w:rPr>
                <w:t>vojacup@gmail.com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73580596" w14:textId="77777777" w:rsidR="00565532" w:rsidRPr="00FB292C" w:rsidRDefault="004425B9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Associate</w:t>
            </w:r>
            <w:r w:rsidRPr="00FB292C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565532" w:rsidRPr="00FB292C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565532" w:rsidRPr="00FB292C">
              <w:rPr>
                <w:rFonts w:ascii="Times New Roman" w:hAnsi="Times New Roman" w:cs="Times New Roman"/>
                <w:color w:val="auto"/>
                <w:lang w:val="sr-Latn-RS"/>
              </w:rPr>
              <w:t>p</w:t>
            </w:r>
            <w:r w:rsidR="00565532" w:rsidRPr="00FB292C">
              <w:rPr>
                <w:rFonts w:ascii="Times New Roman" w:hAnsi="Times New Roman" w:cs="Times New Roman"/>
                <w:color w:val="auto"/>
                <w:lang w:val="sr-Cyrl-CS"/>
              </w:rPr>
              <w:t>rofessor</w:t>
            </w:r>
          </w:p>
        </w:tc>
      </w:tr>
      <w:tr w:rsidR="00565532" w:rsidRPr="00FB292C" w14:paraId="569D5637" w14:textId="77777777" w:rsidTr="003F2EAC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0238BA50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14.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555032E1" w14:textId="77777777" w:rsidR="00565532" w:rsidRPr="00FB292C" w:rsidRDefault="00565532" w:rsidP="00565532">
            <w:pPr>
              <w:autoSpaceDE w:val="0"/>
              <w:autoSpaceDN w:val="0"/>
              <w:adjustRightInd w:val="0"/>
            </w:pPr>
            <w:r w:rsidRPr="00FB292C">
              <w:t>Danijela Jovanović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00BCB4D7" w14:textId="77777777" w:rsidR="00565532" w:rsidRPr="00FB292C" w:rsidRDefault="00925EB9" w:rsidP="00565532">
            <w:pPr>
              <w:rPr>
                <w:lang w:val="en-US"/>
              </w:rPr>
            </w:pPr>
            <w:hyperlink r:id="rId22" w:history="1">
              <w:r w:rsidRPr="00C34603">
                <w:rPr>
                  <w:rStyle w:val="Hyperlink"/>
                  <w:lang w:val="en-US"/>
                </w:rPr>
                <w:t>daziv81@yahoo.com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62725114" w14:textId="77777777" w:rsidR="00565532" w:rsidRPr="00FB292C" w:rsidRDefault="00565532" w:rsidP="00565532">
            <w:pPr>
              <w:autoSpaceDE w:val="0"/>
              <w:autoSpaceDN w:val="0"/>
              <w:adjustRightInd w:val="0"/>
            </w:pPr>
            <w:r w:rsidRPr="00FB292C">
              <w:rPr>
                <w:lang w:val="sr-Cyrl-CS"/>
              </w:rPr>
              <w:t xml:space="preserve">Assistant </w:t>
            </w:r>
            <w:r w:rsidRPr="00FB292C">
              <w:rPr>
                <w:lang w:val="sr-Latn-RS"/>
              </w:rPr>
              <w:t>p</w:t>
            </w:r>
            <w:r w:rsidRPr="00FB292C">
              <w:rPr>
                <w:lang w:val="sr-Cyrl-CS"/>
              </w:rPr>
              <w:t>rofessor</w:t>
            </w:r>
          </w:p>
        </w:tc>
      </w:tr>
      <w:tr w:rsidR="00565532" w:rsidRPr="00FB292C" w14:paraId="4015023C" w14:textId="77777777" w:rsidTr="003F2EAC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6D015B23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292C">
              <w:rPr>
                <w:rFonts w:ascii="Times New Roman" w:hAnsi="Times New Roman" w:cs="Times New Roman"/>
                <w:color w:val="auto"/>
              </w:rPr>
              <w:t>15.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681241C7" w14:textId="77777777" w:rsidR="00565532" w:rsidRPr="00FB292C" w:rsidRDefault="00565532" w:rsidP="00565532">
            <w:pPr>
              <w:autoSpaceDE w:val="0"/>
              <w:autoSpaceDN w:val="0"/>
              <w:adjustRightInd w:val="0"/>
            </w:pPr>
            <w:r w:rsidRPr="00FB292C">
              <w:t>Rada Vučić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1F725712" w14:textId="77777777" w:rsidR="00925EB9" w:rsidRPr="00FB292C" w:rsidRDefault="00565532" w:rsidP="00925EB9">
            <w:pPr>
              <w:rPr>
                <w:lang w:val="en-US"/>
              </w:rPr>
            </w:pPr>
            <w:hyperlink r:id="rId23" w:history="1">
              <w:r w:rsidRPr="00FB292C">
                <w:rPr>
                  <w:color w:val="000000"/>
                </w:rPr>
                <w:t>rada.vucic@gmail.com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008316F9" w14:textId="77777777" w:rsidR="00565532" w:rsidRPr="00FB292C" w:rsidRDefault="00565532" w:rsidP="00565532">
            <w:pPr>
              <w:autoSpaceDE w:val="0"/>
              <w:autoSpaceDN w:val="0"/>
              <w:adjustRightInd w:val="0"/>
            </w:pPr>
            <w:r w:rsidRPr="00FB292C">
              <w:rPr>
                <w:lang w:val="sr-Cyrl-CS"/>
              </w:rPr>
              <w:t xml:space="preserve">Assistant </w:t>
            </w:r>
            <w:r w:rsidRPr="00FB292C">
              <w:rPr>
                <w:lang w:val="sr-Latn-RS"/>
              </w:rPr>
              <w:t>p</w:t>
            </w:r>
            <w:r w:rsidRPr="00FB292C">
              <w:rPr>
                <w:lang w:val="sr-Cyrl-CS"/>
              </w:rPr>
              <w:t>rofessor</w:t>
            </w:r>
          </w:p>
        </w:tc>
      </w:tr>
      <w:tr w:rsidR="00565532" w:rsidRPr="00FB292C" w14:paraId="399EC9DF" w14:textId="77777777" w:rsidTr="003F2EAC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01037EFC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292C">
              <w:rPr>
                <w:rFonts w:ascii="Times New Roman" w:hAnsi="Times New Roman" w:cs="Times New Roman"/>
                <w:color w:val="auto"/>
              </w:rPr>
              <w:t>16.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7E2B378D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FB292C">
              <w:rPr>
                <w:rFonts w:ascii="Times New Roman" w:hAnsi="Times New Roman" w:cs="Times New Roman"/>
              </w:rPr>
              <w:t>Miodrag Srecković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5AFF0A4B" w14:textId="77777777" w:rsidR="00925EB9" w:rsidRPr="00FB292C" w:rsidRDefault="00565532" w:rsidP="00925EB9">
            <w:pPr>
              <w:rPr>
                <w:lang w:val="sr-Cyrl-CS"/>
              </w:rPr>
            </w:pPr>
            <w:hyperlink r:id="rId24" w:history="1">
              <w:r w:rsidRPr="00FB292C">
                <w:rPr>
                  <w:color w:val="000000"/>
                  <w:lang w:val="en-US"/>
                </w:rPr>
                <w:t>sreckovic7@gmail.com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053ABE2F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B292C">
              <w:rPr>
                <w:rFonts w:ascii="Times New Roman" w:hAnsi="Times New Roman" w:cs="Times New Roman"/>
                <w:lang w:val="sr-Cyrl-CS"/>
              </w:rPr>
              <w:t xml:space="preserve">Assistant </w:t>
            </w:r>
            <w:r w:rsidRPr="00FB292C">
              <w:rPr>
                <w:rFonts w:ascii="Times New Roman" w:hAnsi="Times New Roman" w:cs="Times New Roman"/>
                <w:color w:val="auto"/>
                <w:lang w:val="sr-Latn-RS"/>
              </w:rPr>
              <w:t>p</w:t>
            </w: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rofessor</w:t>
            </w:r>
          </w:p>
        </w:tc>
      </w:tr>
      <w:tr w:rsidR="00565532" w:rsidRPr="00FB292C" w14:paraId="46E205E6" w14:textId="77777777" w:rsidTr="007A5B6A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1BB33DB7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292C">
              <w:rPr>
                <w:rFonts w:ascii="Times New Roman" w:hAnsi="Times New Roman" w:cs="Times New Roman"/>
                <w:color w:val="auto"/>
              </w:rPr>
              <w:t>17.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465356D1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Jelena Vuckovic</w:t>
            </w:r>
            <w:r w:rsidRPr="00FB292C">
              <w:rPr>
                <w:rFonts w:ascii="Times New Roman" w:hAnsi="Times New Roman" w:cs="Times New Roman"/>
                <w:color w:val="auto"/>
                <w:lang w:val="en-US"/>
              </w:rPr>
              <w:t>-Filipovi</w:t>
            </w:r>
            <w:r w:rsidR="00A05722" w:rsidRPr="00FB292C">
              <w:rPr>
                <w:rFonts w:ascii="Times New Roman" w:hAnsi="Times New Roman" w:cs="Times New Roman"/>
                <w:color w:val="auto"/>
                <w:lang w:val="sr-Latn-RS"/>
              </w:rPr>
              <w:t>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063678C1" w14:textId="77777777" w:rsidR="00565532" w:rsidRPr="00FB292C" w:rsidRDefault="00925EB9" w:rsidP="00565532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hyperlink r:id="rId25" w:history="1">
              <w:r w:rsidRPr="00C34603"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jelenavufi@gmail.com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72C33C02" w14:textId="77777777" w:rsidR="00565532" w:rsidRPr="00FB292C" w:rsidRDefault="00565532" w:rsidP="00565532">
            <w:pPr>
              <w:pStyle w:val="Default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B292C">
              <w:rPr>
                <w:rFonts w:ascii="Times New Roman" w:hAnsi="Times New Roman" w:cs="Times New Roman"/>
                <w:lang w:val="sr-Cyrl-CS"/>
              </w:rPr>
              <w:t xml:space="preserve">Assistant </w:t>
            </w:r>
            <w:r w:rsidRPr="00FB292C">
              <w:rPr>
                <w:rFonts w:ascii="Times New Roman" w:hAnsi="Times New Roman" w:cs="Times New Roman"/>
                <w:color w:val="auto"/>
                <w:lang w:val="en-US"/>
              </w:rPr>
              <w:t>p</w:t>
            </w:r>
            <w:r w:rsidRPr="00FB292C">
              <w:rPr>
                <w:rFonts w:ascii="Times New Roman" w:hAnsi="Times New Roman" w:cs="Times New Roman"/>
                <w:color w:val="auto"/>
                <w:lang w:val="sr-Cyrl-CS"/>
              </w:rPr>
              <w:t>rofessor</w:t>
            </w:r>
            <w:r w:rsidRPr="00FB292C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565532" w:rsidRPr="00FB292C" w14:paraId="17EA467A" w14:textId="77777777" w:rsidTr="007A5B6A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6809150E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292C">
              <w:rPr>
                <w:rFonts w:ascii="Times New Roman" w:hAnsi="Times New Roman" w:cs="Times New Roman"/>
                <w:color w:val="auto"/>
              </w:rPr>
              <w:t>18.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3F79A562" w14:textId="77777777" w:rsidR="00565532" w:rsidRPr="00FB292C" w:rsidRDefault="00565532" w:rsidP="00565532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FB292C">
              <w:rPr>
                <w:lang w:val="sr-Cyrl-CS"/>
              </w:rPr>
              <w:t>Tomislav Nikoli</w:t>
            </w:r>
            <w:r w:rsidR="00A05722" w:rsidRPr="00FB292C">
              <w:rPr>
                <w:lang w:val="sr-Latn-RS"/>
              </w:rPr>
              <w:t>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38CA7EA3" w14:textId="77777777" w:rsidR="00565532" w:rsidRPr="00FB292C" w:rsidRDefault="00925EB9" w:rsidP="00565532">
            <w:pPr>
              <w:rPr>
                <w:lang w:val="sr-Cyrl-CS"/>
              </w:rPr>
            </w:pPr>
            <w:hyperlink r:id="rId26" w:history="1">
              <w:r w:rsidRPr="00C34603">
                <w:rPr>
                  <w:rStyle w:val="Hyperlink"/>
                </w:rPr>
                <w:t>nikolic.s.tomislav@gmail.com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4B690B7B" w14:textId="77777777" w:rsidR="00565532" w:rsidRPr="00FB292C" w:rsidRDefault="00565532" w:rsidP="0056553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B292C">
              <w:rPr>
                <w:lang w:val="sr-Cyrl-CS"/>
              </w:rPr>
              <w:t xml:space="preserve">Assistant </w:t>
            </w:r>
            <w:r w:rsidRPr="00FB292C">
              <w:rPr>
                <w:lang w:val="en-US"/>
              </w:rPr>
              <w:t>p</w:t>
            </w:r>
            <w:r w:rsidRPr="00FB292C">
              <w:rPr>
                <w:lang w:val="sr-Cyrl-CS"/>
              </w:rPr>
              <w:t>rofessor</w:t>
            </w:r>
          </w:p>
        </w:tc>
      </w:tr>
      <w:tr w:rsidR="00565532" w:rsidRPr="00FB292C" w14:paraId="3B42EB5F" w14:textId="77777777" w:rsidTr="00127A16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119E732A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292C">
              <w:rPr>
                <w:rFonts w:ascii="Times New Roman" w:hAnsi="Times New Roman" w:cs="Times New Roman"/>
                <w:color w:val="auto"/>
              </w:rPr>
              <w:t>19.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06B4D89F" w14:textId="77777777" w:rsidR="00565532" w:rsidRPr="00FB292C" w:rsidRDefault="00565532" w:rsidP="00565532">
            <w:pPr>
              <w:autoSpaceDE w:val="0"/>
              <w:autoSpaceDN w:val="0"/>
              <w:adjustRightInd w:val="0"/>
              <w:rPr>
                <w:lang w:val="sr-Latn-RS"/>
              </w:rPr>
            </w:pPr>
            <w:r w:rsidRPr="00FB292C">
              <w:rPr>
                <w:lang w:val="sr-Latn-RS"/>
              </w:rPr>
              <w:t>Željko Todorović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62E6EE60" w14:textId="77777777" w:rsidR="00565532" w:rsidRPr="00FB292C" w:rsidRDefault="00925EB9" w:rsidP="00565532">
            <w:pPr>
              <w:rPr>
                <w:lang w:val="en-US"/>
              </w:rPr>
            </w:pPr>
            <w:hyperlink r:id="rId27" w:history="1">
              <w:r w:rsidRPr="00C34603">
                <w:rPr>
                  <w:rStyle w:val="Hyperlink"/>
                  <w:lang w:val="sr-Latn-CS"/>
                </w:rPr>
                <w:t>todorovic_zeljko@hotmail.com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5053D5EE" w14:textId="77777777" w:rsidR="00565532" w:rsidRPr="00FB292C" w:rsidRDefault="00565532" w:rsidP="00565532">
            <w:pPr>
              <w:autoSpaceDE w:val="0"/>
              <w:autoSpaceDN w:val="0"/>
              <w:adjustRightInd w:val="0"/>
            </w:pPr>
            <w:r w:rsidRPr="00FB292C">
              <w:rPr>
                <w:lang w:val="sr-Cyrl-CS"/>
              </w:rPr>
              <w:t xml:space="preserve">Assistant </w:t>
            </w:r>
            <w:r w:rsidRPr="00FB292C">
              <w:rPr>
                <w:lang w:val="sr-Latn-RS"/>
              </w:rPr>
              <w:t>p</w:t>
            </w:r>
            <w:r w:rsidRPr="00FB292C">
              <w:rPr>
                <w:lang w:val="sr-Cyrl-CS"/>
              </w:rPr>
              <w:t>rofessor</w:t>
            </w:r>
          </w:p>
        </w:tc>
      </w:tr>
      <w:tr w:rsidR="00565532" w:rsidRPr="00FB292C" w14:paraId="2A5FF4B7" w14:textId="77777777" w:rsidTr="00127A16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114C622C" w14:textId="77777777" w:rsidR="00565532" w:rsidRPr="00FB292C" w:rsidRDefault="00565532" w:rsidP="0056553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292C">
              <w:rPr>
                <w:rFonts w:ascii="Times New Roman" w:hAnsi="Times New Roman" w:cs="Times New Roman"/>
                <w:color w:val="auto"/>
              </w:rPr>
              <w:t>20.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3A5EF07A" w14:textId="77777777" w:rsidR="00565532" w:rsidRPr="00B72512" w:rsidRDefault="009F46BE" w:rsidP="00565532">
            <w:pPr>
              <w:autoSpaceDE w:val="0"/>
              <w:autoSpaceDN w:val="0"/>
              <w:adjustRightInd w:val="0"/>
            </w:pPr>
            <w:r w:rsidRPr="00B72512">
              <w:t>Vladimir Ignjatović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673C3E87" w14:textId="77777777" w:rsidR="00565532" w:rsidRPr="00B72512" w:rsidRDefault="00925EB9" w:rsidP="00565532">
            <w:hyperlink r:id="rId28" w:history="1">
              <w:r w:rsidRPr="00C34603">
                <w:rPr>
                  <w:rStyle w:val="Hyperlink"/>
                  <w:lang w:val="sr-Latn-CS"/>
                </w:rPr>
                <w:t>vladaig@yahoo.com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0D37A274" w14:textId="77777777" w:rsidR="00565532" w:rsidRPr="00B72512" w:rsidRDefault="00565532" w:rsidP="00565532">
            <w:pPr>
              <w:autoSpaceDE w:val="0"/>
              <w:autoSpaceDN w:val="0"/>
              <w:adjustRightInd w:val="0"/>
            </w:pPr>
            <w:r w:rsidRPr="00B72512">
              <w:rPr>
                <w:lang w:val="sr-Cyrl-CS"/>
              </w:rPr>
              <w:t>Assistant</w:t>
            </w:r>
            <w:r w:rsidR="009F46BE" w:rsidRPr="00B72512">
              <w:rPr>
                <w:lang w:val="sr-Cyrl-CS"/>
              </w:rPr>
              <w:t xml:space="preserve"> </w:t>
            </w:r>
            <w:r w:rsidR="009F46BE" w:rsidRPr="00B72512">
              <w:rPr>
                <w:lang w:val="sr-Latn-RS"/>
              </w:rPr>
              <w:t>p</w:t>
            </w:r>
            <w:r w:rsidR="009F46BE" w:rsidRPr="00B72512">
              <w:rPr>
                <w:lang w:val="sr-Cyrl-CS"/>
              </w:rPr>
              <w:t>rofessor</w:t>
            </w:r>
          </w:p>
        </w:tc>
      </w:tr>
      <w:tr w:rsidR="009F46BE" w:rsidRPr="00FB292C" w14:paraId="42B297EB" w14:textId="77777777" w:rsidTr="00ED564C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3E3BC947" w14:textId="77777777" w:rsidR="009F46BE" w:rsidRPr="00FB292C" w:rsidRDefault="009F46BE" w:rsidP="009F46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292C">
              <w:rPr>
                <w:rFonts w:ascii="Times New Roman" w:hAnsi="Times New Roman" w:cs="Times New Roman"/>
                <w:color w:val="auto"/>
              </w:rPr>
              <w:t>21.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16A5767F" w14:textId="77777777" w:rsidR="009F46BE" w:rsidRPr="00FB292C" w:rsidRDefault="009F46BE" w:rsidP="009F46BE">
            <w:pPr>
              <w:autoSpaceDE w:val="0"/>
              <w:autoSpaceDN w:val="0"/>
              <w:adjustRightInd w:val="0"/>
            </w:pPr>
            <w:r w:rsidRPr="00FB292C">
              <w:t>Stefan Simović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64BFA779" w14:textId="77777777" w:rsidR="009F46BE" w:rsidRPr="00FB292C" w:rsidRDefault="00925EB9" w:rsidP="009F46BE">
            <w:hyperlink r:id="rId29" w:history="1">
              <w:r w:rsidRPr="00C34603">
                <w:rPr>
                  <w:rStyle w:val="Hyperlink"/>
                  <w:shd w:val="clear" w:color="auto" w:fill="FFFFFF"/>
                </w:rPr>
                <w:t>simovicst@gmail.com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2788B5C9" w14:textId="77777777" w:rsidR="009F46BE" w:rsidRPr="00FB292C" w:rsidRDefault="009F46BE" w:rsidP="009F46BE">
            <w:pPr>
              <w:autoSpaceDE w:val="0"/>
              <w:autoSpaceDN w:val="0"/>
              <w:adjustRightInd w:val="0"/>
            </w:pPr>
            <w:r w:rsidRPr="00FB292C">
              <w:rPr>
                <w:lang w:val="sr-Cyrl-CS"/>
              </w:rPr>
              <w:t>Assistant</w:t>
            </w:r>
          </w:p>
        </w:tc>
      </w:tr>
      <w:tr w:rsidR="006E10BE" w:rsidRPr="00FB292C" w14:paraId="6FE61100" w14:textId="77777777" w:rsidTr="00ED564C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587AD92D" w14:textId="77777777" w:rsidR="006E10BE" w:rsidRPr="00FB292C" w:rsidRDefault="006E10BE" w:rsidP="006E10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292C">
              <w:rPr>
                <w:rFonts w:ascii="Times New Roman" w:hAnsi="Times New Roman" w:cs="Times New Roman"/>
                <w:color w:val="auto"/>
              </w:rPr>
              <w:t>22.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7BEA8622" w14:textId="77777777" w:rsidR="006E10BE" w:rsidRPr="00FB292C" w:rsidRDefault="006E10BE" w:rsidP="006E10BE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FB292C">
              <w:rPr>
                <w:lang w:val="sr-Cyrl-CS"/>
              </w:rPr>
              <w:t>Jelena Zivic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6F28D10B" w14:textId="77777777" w:rsidR="006E10BE" w:rsidRPr="00FB292C" w:rsidRDefault="00925EB9" w:rsidP="006E10BE">
            <w:pPr>
              <w:rPr>
                <w:lang w:val="en-US"/>
              </w:rPr>
            </w:pPr>
            <w:hyperlink r:id="rId30" w:history="1">
              <w:r w:rsidRPr="00C34603">
                <w:rPr>
                  <w:rStyle w:val="Hyperlink"/>
                  <w:lang w:val="en-US"/>
                </w:rPr>
                <w:t>jelena.zy@gmail.com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0BE8753B" w14:textId="77777777" w:rsidR="006E10BE" w:rsidRPr="00FB292C" w:rsidRDefault="006E10BE" w:rsidP="006E10BE">
            <w:pPr>
              <w:autoSpaceDE w:val="0"/>
              <w:autoSpaceDN w:val="0"/>
              <w:adjustRightInd w:val="0"/>
            </w:pPr>
            <w:r w:rsidRPr="00FB292C">
              <w:rPr>
                <w:lang w:val="sr-Cyrl-CS"/>
              </w:rPr>
              <w:t>Assistant</w:t>
            </w:r>
          </w:p>
        </w:tc>
      </w:tr>
      <w:tr w:rsidR="006E10BE" w:rsidRPr="00FB292C" w14:paraId="69347DC1" w14:textId="77777777" w:rsidTr="00000CF5">
        <w:trPr>
          <w:trHeight w:val="423"/>
        </w:trPr>
        <w:tc>
          <w:tcPr>
            <w:tcW w:w="263" w:type="pct"/>
            <w:shd w:val="clear" w:color="auto" w:fill="FFFFFF"/>
            <w:vAlign w:val="center"/>
          </w:tcPr>
          <w:p w14:paraId="68273285" w14:textId="77777777" w:rsidR="006E10BE" w:rsidRPr="00FB292C" w:rsidRDefault="006E10BE" w:rsidP="006E10B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292C">
              <w:rPr>
                <w:rFonts w:ascii="Times New Roman" w:hAnsi="Times New Roman" w:cs="Times New Roman"/>
                <w:color w:val="auto"/>
              </w:rPr>
              <w:t>23.</w:t>
            </w:r>
          </w:p>
        </w:tc>
        <w:tc>
          <w:tcPr>
            <w:tcW w:w="1682" w:type="pct"/>
            <w:shd w:val="clear" w:color="auto" w:fill="FFFFFF"/>
            <w:vAlign w:val="center"/>
          </w:tcPr>
          <w:p w14:paraId="42CA0C88" w14:textId="77777777" w:rsidR="006E10BE" w:rsidRPr="00FB292C" w:rsidRDefault="006E10BE" w:rsidP="006E10BE">
            <w:pPr>
              <w:autoSpaceDE w:val="0"/>
              <w:autoSpaceDN w:val="0"/>
              <w:adjustRightInd w:val="0"/>
            </w:pPr>
            <w:r w:rsidRPr="00FB292C">
              <w:t>Dragana Bubanja</w:t>
            </w:r>
          </w:p>
        </w:tc>
        <w:tc>
          <w:tcPr>
            <w:tcW w:w="1791" w:type="pct"/>
            <w:shd w:val="clear" w:color="auto" w:fill="FFFFFF"/>
            <w:vAlign w:val="center"/>
          </w:tcPr>
          <w:p w14:paraId="5C4F8CAE" w14:textId="77777777" w:rsidR="006E10BE" w:rsidRPr="00FB292C" w:rsidRDefault="00925EB9" w:rsidP="006E10BE">
            <w:pPr>
              <w:rPr>
                <w:shd w:val="clear" w:color="auto" w:fill="FFFFFF"/>
                <w:lang w:val="en-US"/>
              </w:rPr>
            </w:pPr>
            <w:hyperlink r:id="rId31" w:history="1">
              <w:r w:rsidRPr="00C34603">
                <w:rPr>
                  <w:rStyle w:val="Hyperlink"/>
                  <w:shd w:val="clear" w:color="auto" w:fill="FFFFFF"/>
                </w:rPr>
                <w:t>drbubanja@gmail.com</w:t>
              </w:r>
            </w:hyperlink>
          </w:p>
        </w:tc>
        <w:tc>
          <w:tcPr>
            <w:tcW w:w="1264" w:type="pct"/>
            <w:shd w:val="clear" w:color="auto" w:fill="FFFFFF"/>
            <w:vAlign w:val="center"/>
          </w:tcPr>
          <w:p w14:paraId="72D4CFCA" w14:textId="77777777" w:rsidR="006E10BE" w:rsidRPr="00FB292C" w:rsidRDefault="006E10BE" w:rsidP="006E10BE">
            <w:pPr>
              <w:autoSpaceDE w:val="0"/>
              <w:autoSpaceDN w:val="0"/>
              <w:adjustRightInd w:val="0"/>
            </w:pPr>
            <w:r w:rsidRPr="00FB292C">
              <w:t xml:space="preserve">Assistant </w:t>
            </w:r>
          </w:p>
        </w:tc>
      </w:tr>
    </w:tbl>
    <w:p w14:paraId="1DC93B3E" w14:textId="77777777" w:rsidR="004425B9" w:rsidRDefault="004425B9" w:rsidP="00866DCA">
      <w:pPr>
        <w:rPr>
          <w:b/>
          <w:sz w:val="32"/>
          <w:szCs w:val="32"/>
          <w:lang w:val="sr-Latn-RS"/>
        </w:rPr>
      </w:pPr>
    </w:p>
    <w:p w14:paraId="4BF2831A" w14:textId="77777777" w:rsidR="00866DCA" w:rsidRDefault="00866DCA" w:rsidP="00866DCA">
      <w:pPr>
        <w:rPr>
          <w:b/>
          <w:sz w:val="32"/>
          <w:szCs w:val="32"/>
          <w:lang w:val="sr-Latn-RS"/>
        </w:rPr>
      </w:pPr>
      <w:r w:rsidRPr="00FB292C">
        <w:rPr>
          <w:b/>
          <w:sz w:val="32"/>
          <w:szCs w:val="32"/>
          <w:lang w:val="sr-Cyrl-CS"/>
        </w:rPr>
        <w:t>COURSE STRUCTURE:</w:t>
      </w:r>
    </w:p>
    <w:p w14:paraId="319C6486" w14:textId="77777777" w:rsidR="00FB292C" w:rsidRPr="00FB292C" w:rsidRDefault="00FB292C" w:rsidP="00866DCA">
      <w:pPr>
        <w:rPr>
          <w:b/>
          <w:sz w:val="32"/>
          <w:szCs w:val="32"/>
          <w:lang w:val="sr-Latn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150"/>
        <w:gridCol w:w="1263"/>
        <w:gridCol w:w="986"/>
        <w:gridCol w:w="4536"/>
      </w:tblGrid>
      <w:tr w:rsidR="009B40B2" w:rsidRPr="00FB292C" w14:paraId="78CA7E1F" w14:textId="77777777" w:rsidTr="009B40B2">
        <w:trPr>
          <w:trHeight w:val="454"/>
        </w:trPr>
        <w:tc>
          <w:tcPr>
            <w:tcW w:w="1022" w:type="pct"/>
            <w:vAlign w:val="center"/>
          </w:tcPr>
          <w:p w14:paraId="57C9279E" w14:textId="77777777" w:rsidR="009B40B2" w:rsidRPr="00FB292C" w:rsidRDefault="009B40B2" w:rsidP="00901CFA">
            <w:pPr>
              <w:jc w:val="center"/>
              <w:rPr>
                <w:b/>
                <w:lang w:val="en-US"/>
              </w:rPr>
            </w:pPr>
            <w:r w:rsidRPr="00FB292C">
              <w:rPr>
                <w:b/>
              </w:rPr>
              <w:t>Name of the module</w:t>
            </w:r>
          </w:p>
        </w:tc>
        <w:tc>
          <w:tcPr>
            <w:tcW w:w="481" w:type="pct"/>
            <w:vAlign w:val="center"/>
          </w:tcPr>
          <w:p w14:paraId="5B01C86A" w14:textId="77777777" w:rsidR="00DA7232" w:rsidRPr="00FB292C" w:rsidRDefault="00DA7232" w:rsidP="00A76FDD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Duration</w:t>
            </w:r>
          </w:p>
          <w:p w14:paraId="6E72798D" w14:textId="77777777" w:rsidR="009B40B2" w:rsidRPr="00FB292C" w:rsidRDefault="00DA7232" w:rsidP="00A76FDD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(</w:t>
            </w:r>
            <w:r w:rsidR="00872120" w:rsidRPr="00FB292C">
              <w:rPr>
                <w:b/>
                <w:lang w:val="sr-Latn-RS"/>
              </w:rPr>
              <w:t>weeks</w:t>
            </w:r>
            <w:r w:rsidRPr="00FB292C">
              <w:rPr>
                <w:b/>
                <w:lang w:val="sr-Latn-RS"/>
              </w:rPr>
              <w:t>)</w:t>
            </w:r>
          </w:p>
        </w:tc>
        <w:tc>
          <w:tcPr>
            <w:tcW w:w="662" w:type="pct"/>
            <w:vAlign w:val="center"/>
          </w:tcPr>
          <w:p w14:paraId="38ADF768" w14:textId="77777777" w:rsidR="009B40B2" w:rsidRPr="00FB292C" w:rsidRDefault="009B40B2" w:rsidP="00901CFA">
            <w:pPr>
              <w:jc w:val="center"/>
              <w:rPr>
                <w:b/>
                <w:lang w:val="en-US"/>
              </w:rPr>
            </w:pPr>
            <w:r w:rsidRPr="00FB292C">
              <w:rPr>
                <w:b/>
                <w:lang w:val="sr-Cyrl-CS"/>
              </w:rPr>
              <w:t>Lectures</w:t>
            </w:r>
          </w:p>
          <w:p w14:paraId="04F91AE4" w14:textId="77777777" w:rsidR="00DA7232" w:rsidRPr="00FB292C" w:rsidRDefault="00DA7232" w:rsidP="00901CFA">
            <w:pPr>
              <w:jc w:val="center"/>
              <w:rPr>
                <w:b/>
                <w:lang w:val="en-US"/>
              </w:rPr>
            </w:pPr>
            <w:r w:rsidRPr="00FB292C">
              <w:rPr>
                <w:b/>
                <w:lang w:val="en-US"/>
              </w:rPr>
              <w:t>Per wee</w:t>
            </w:r>
            <w:r w:rsidR="00841F99" w:rsidRPr="00FB292C">
              <w:rPr>
                <w:b/>
                <w:lang w:val="en-US"/>
              </w:rPr>
              <w:t>k</w:t>
            </w:r>
          </w:p>
        </w:tc>
        <w:tc>
          <w:tcPr>
            <w:tcW w:w="522" w:type="pct"/>
            <w:vAlign w:val="center"/>
          </w:tcPr>
          <w:p w14:paraId="63894297" w14:textId="77777777" w:rsidR="009B40B2" w:rsidRPr="00FB292C" w:rsidRDefault="009B40B2" w:rsidP="00901CFA">
            <w:pPr>
              <w:jc w:val="center"/>
              <w:rPr>
                <w:b/>
                <w:lang w:val="en-US"/>
              </w:rPr>
            </w:pPr>
            <w:r w:rsidRPr="00FB292C">
              <w:rPr>
                <w:b/>
                <w:lang w:val="sr-Cyrl-CS"/>
              </w:rPr>
              <w:t>Work in a small group</w:t>
            </w:r>
          </w:p>
        </w:tc>
        <w:tc>
          <w:tcPr>
            <w:tcW w:w="2312" w:type="pct"/>
            <w:vAlign w:val="center"/>
          </w:tcPr>
          <w:p w14:paraId="23CC89AD" w14:textId="77777777" w:rsidR="009B40B2" w:rsidRPr="00FB292C" w:rsidRDefault="009B40B2" w:rsidP="00FB292C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Cyrl-CS"/>
              </w:rPr>
              <w:t>Teacher</w:t>
            </w:r>
          </w:p>
        </w:tc>
      </w:tr>
      <w:tr w:rsidR="00D36598" w:rsidRPr="00FB292C" w14:paraId="70405C8E" w14:textId="77777777" w:rsidTr="009B40B2">
        <w:trPr>
          <w:trHeight w:val="454"/>
        </w:trPr>
        <w:tc>
          <w:tcPr>
            <w:tcW w:w="1022" w:type="pct"/>
            <w:vAlign w:val="center"/>
          </w:tcPr>
          <w:p w14:paraId="0B556805" w14:textId="77777777" w:rsidR="00D36598" w:rsidRPr="00FB292C" w:rsidRDefault="00D36598" w:rsidP="005F406C">
            <w:pPr>
              <w:rPr>
                <w:lang w:val="sr-Cyrl-CS"/>
              </w:rPr>
            </w:pPr>
            <w:r w:rsidRPr="00FB292C">
              <w:rPr>
                <w:lang w:val="sr-Cyrl-CS"/>
              </w:rPr>
              <w:t>Clinical propaedeutics</w:t>
            </w:r>
          </w:p>
        </w:tc>
        <w:tc>
          <w:tcPr>
            <w:tcW w:w="481" w:type="pct"/>
            <w:vAlign w:val="center"/>
          </w:tcPr>
          <w:p w14:paraId="66844BED" w14:textId="77777777" w:rsidR="00D36598" w:rsidRPr="00FB292C" w:rsidRDefault="00C76FF7" w:rsidP="00A76FDD">
            <w:pPr>
              <w:jc w:val="center"/>
              <w:rPr>
                <w:lang w:val="en-US"/>
              </w:rPr>
            </w:pPr>
            <w:r w:rsidRPr="00FB292C">
              <w:rPr>
                <w:lang w:val="en-US"/>
              </w:rPr>
              <w:t>15</w:t>
            </w:r>
          </w:p>
        </w:tc>
        <w:tc>
          <w:tcPr>
            <w:tcW w:w="662" w:type="pct"/>
            <w:vAlign w:val="center"/>
          </w:tcPr>
          <w:p w14:paraId="7C61A134" w14:textId="77777777" w:rsidR="00D36598" w:rsidRPr="00FB292C" w:rsidRDefault="00AA5B60" w:rsidP="00A76FDD">
            <w:pPr>
              <w:jc w:val="center"/>
              <w:rPr>
                <w:lang w:val="en-US"/>
              </w:rPr>
            </w:pPr>
            <w:r w:rsidRPr="00FB292C">
              <w:rPr>
                <w:lang w:val="en-US"/>
              </w:rPr>
              <w:t>3</w:t>
            </w:r>
          </w:p>
        </w:tc>
        <w:tc>
          <w:tcPr>
            <w:tcW w:w="522" w:type="pct"/>
            <w:vAlign w:val="center"/>
          </w:tcPr>
          <w:p w14:paraId="48724D7D" w14:textId="77777777" w:rsidR="00D36598" w:rsidRPr="00FB292C" w:rsidRDefault="00AA5B60" w:rsidP="005F406C">
            <w:pPr>
              <w:jc w:val="center"/>
              <w:rPr>
                <w:lang w:val="en-US"/>
              </w:rPr>
            </w:pPr>
            <w:r w:rsidRPr="00FB292C">
              <w:rPr>
                <w:lang w:val="en-US"/>
              </w:rPr>
              <w:t>6</w:t>
            </w:r>
          </w:p>
        </w:tc>
        <w:tc>
          <w:tcPr>
            <w:tcW w:w="2312" w:type="pct"/>
            <w:vAlign w:val="center"/>
          </w:tcPr>
          <w:p w14:paraId="64138927" w14:textId="77777777" w:rsidR="00D36598" w:rsidRPr="00FB292C" w:rsidRDefault="00872120" w:rsidP="00974DCF">
            <w:pPr>
              <w:jc w:val="both"/>
              <w:rPr>
                <w:lang w:val="sr-Latn-RS"/>
              </w:rPr>
            </w:pPr>
            <w:r w:rsidRPr="00FB292C">
              <w:rPr>
                <w:lang w:val="sr-Cyrl-CS"/>
              </w:rPr>
              <w:t>Violeta Mladenović</w:t>
            </w:r>
            <w:r w:rsidRPr="00FB292C">
              <w:rPr>
                <w:lang w:val="en-US"/>
              </w:rPr>
              <w:t xml:space="preserve">, </w:t>
            </w:r>
            <w:r w:rsidRPr="00FB292C">
              <w:rPr>
                <w:lang w:val="sr-Cyrl-CS"/>
              </w:rPr>
              <w:t xml:space="preserve">Assistant </w:t>
            </w:r>
            <w:r w:rsidR="00DA7232" w:rsidRPr="00FB292C">
              <w:rPr>
                <w:lang w:val="en-US"/>
              </w:rPr>
              <w:t>p</w:t>
            </w:r>
            <w:r w:rsidRPr="00FB292C">
              <w:rPr>
                <w:lang w:val="sr-Cyrl-CS"/>
              </w:rPr>
              <w:t>rofessor</w:t>
            </w:r>
          </w:p>
          <w:p w14:paraId="5C8187B7" w14:textId="77777777" w:rsidR="00393269" w:rsidRPr="00FB292C" w:rsidRDefault="00393269" w:rsidP="00974DCF">
            <w:pPr>
              <w:jc w:val="both"/>
              <w:rPr>
                <w:lang w:val="sr-Latn-RS"/>
              </w:rPr>
            </w:pPr>
          </w:p>
        </w:tc>
      </w:tr>
      <w:tr w:rsidR="009B40B2" w:rsidRPr="00FB292C" w14:paraId="57CDFBDB" w14:textId="77777777" w:rsidTr="009B40B2">
        <w:trPr>
          <w:trHeight w:val="454"/>
        </w:trPr>
        <w:tc>
          <w:tcPr>
            <w:tcW w:w="5000" w:type="pct"/>
            <w:gridSpan w:val="5"/>
            <w:vAlign w:val="center"/>
          </w:tcPr>
          <w:p w14:paraId="702BB50F" w14:textId="77777777" w:rsidR="009B40B2" w:rsidRPr="00FB292C" w:rsidRDefault="009B40B2" w:rsidP="000574A1">
            <w:pPr>
              <w:jc w:val="right"/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Σ </w:t>
            </w:r>
            <w:r w:rsidR="000574A1" w:rsidRPr="00FB292C">
              <w:t>45</w:t>
            </w:r>
            <w:r w:rsidRPr="00FB292C">
              <w:t xml:space="preserve"> </w:t>
            </w:r>
            <w:r w:rsidRPr="00FB292C">
              <w:rPr>
                <w:lang w:val="sr-Cyrl-CS"/>
              </w:rPr>
              <w:t xml:space="preserve">+ </w:t>
            </w:r>
            <w:r w:rsidR="000574A1" w:rsidRPr="00FB292C">
              <w:t>90</w:t>
            </w:r>
            <w:r w:rsidRPr="00FB292C">
              <w:t xml:space="preserve"> </w:t>
            </w:r>
            <w:r w:rsidRPr="00FB292C">
              <w:rPr>
                <w:lang w:val="sr-Cyrl-CS"/>
              </w:rPr>
              <w:t xml:space="preserve">= </w:t>
            </w:r>
            <w:r w:rsidR="000574A1" w:rsidRPr="00FB292C">
              <w:t>13</w:t>
            </w:r>
            <w:r w:rsidR="007660DD" w:rsidRPr="00FB292C">
              <w:t>5</w:t>
            </w:r>
          </w:p>
        </w:tc>
      </w:tr>
    </w:tbl>
    <w:p w14:paraId="1443E0B2" w14:textId="77777777" w:rsidR="009B40B2" w:rsidRPr="00FB292C" w:rsidRDefault="009B40B2" w:rsidP="00B900BC">
      <w:pPr>
        <w:autoSpaceDE w:val="0"/>
        <w:autoSpaceDN w:val="0"/>
        <w:adjustRightInd w:val="0"/>
        <w:rPr>
          <w:b/>
          <w:bCs/>
          <w:lang w:val="sr-Cyrl-CS"/>
        </w:rPr>
      </w:pPr>
    </w:p>
    <w:p w14:paraId="0B0FC1DE" w14:textId="77777777" w:rsidR="009B40B2" w:rsidRPr="00FB292C" w:rsidRDefault="009B40B2" w:rsidP="00A05722">
      <w:pPr>
        <w:autoSpaceDE w:val="0"/>
        <w:autoSpaceDN w:val="0"/>
        <w:adjustRightInd w:val="0"/>
        <w:spacing w:line="360" w:lineRule="auto"/>
      </w:pPr>
    </w:p>
    <w:p w14:paraId="768D13C6" w14:textId="77777777" w:rsidR="00A05722" w:rsidRPr="00FB292C" w:rsidRDefault="00A05722" w:rsidP="00A05722">
      <w:pPr>
        <w:autoSpaceDE w:val="0"/>
        <w:autoSpaceDN w:val="0"/>
        <w:adjustRightInd w:val="0"/>
        <w:spacing w:line="360" w:lineRule="auto"/>
        <w:rPr>
          <w:b/>
          <w:bCs/>
          <w:lang w:val="en-US"/>
        </w:rPr>
      </w:pPr>
    </w:p>
    <w:p w14:paraId="1D3C80A1" w14:textId="77777777" w:rsidR="00841F99" w:rsidRPr="00FD5B0E" w:rsidRDefault="00841F99" w:rsidP="000B2414">
      <w:pPr>
        <w:autoSpaceDE w:val="0"/>
        <w:autoSpaceDN w:val="0"/>
        <w:adjustRightInd w:val="0"/>
        <w:jc w:val="both"/>
        <w:rPr>
          <w:b/>
          <w:bCs/>
          <w:sz w:val="32"/>
          <w:szCs w:val="32"/>
          <w:lang w:val="en-US"/>
        </w:rPr>
      </w:pPr>
      <w:r w:rsidRPr="00FD5B0E">
        <w:rPr>
          <w:b/>
          <w:bCs/>
          <w:sz w:val="32"/>
          <w:szCs w:val="32"/>
          <w:lang w:val="sr-Cyrl-CS"/>
        </w:rPr>
        <w:lastRenderedPageBreak/>
        <w:t>EVALUATION:</w:t>
      </w:r>
    </w:p>
    <w:p w14:paraId="351F50F8" w14:textId="77777777" w:rsidR="00862B2B" w:rsidRPr="00FB292C" w:rsidRDefault="00862B2B" w:rsidP="000B2414">
      <w:pPr>
        <w:autoSpaceDE w:val="0"/>
        <w:autoSpaceDN w:val="0"/>
        <w:adjustRightInd w:val="0"/>
        <w:jc w:val="both"/>
      </w:pPr>
      <w:r w:rsidRPr="00FB292C">
        <w:t xml:space="preserve">The grade is equivalent to the number of </w:t>
      </w:r>
      <w:r w:rsidR="00D93CA6">
        <w:t xml:space="preserve">earned </w:t>
      </w:r>
      <w:r w:rsidRPr="00FB292C">
        <w:t>points (see table). Points are earned in t</w:t>
      </w:r>
      <w:r w:rsidR="00D93CA6">
        <w:t>hree</w:t>
      </w:r>
      <w:r w:rsidRPr="00FB292C">
        <w:t xml:space="preserve"> ways:</w:t>
      </w:r>
    </w:p>
    <w:p w14:paraId="0D720194" w14:textId="77777777" w:rsidR="00CC092E" w:rsidRPr="00FB292C" w:rsidRDefault="00CC092E" w:rsidP="000B2414">
      <w:pPr>
        <w:autoSpaceDE w:val="0"/>
        <w:autoSpaceDN w:val="0"/>
        <w:adjustRightInd w:val="0"/>
        <w:jc w:val="both"/>
        <w:rPr>
          <w:b/>
          <w:bCs/>
        </w:rPr>
      </w:pPr>
    </w:p>
    <w:p w14:paraId="69B3492E" w14:textId="77777777" w:rsidR="00121980" w:rsidRPr="00121980" w:rsidRDefault="00121980" w:rsidP="000B2414">
      <w:pPr>
        <w:autoSpaceDE w:val="0"/>
        <w:autoSpaceDN w:val="0"/>
        <w:adjustRightInd w:val="0"/>
        <w:jc w:val="both"/>
        <w:rPr>
          <w:b/>
        </w:rPr>
      </w:pPr>
      <w:r w:rsidRPr="00121980">
        <w:rPr>
          <w:b/>
        </w:rPr>
        <w:t>ACTIVITY DURING THE LESSON:</w:t>
      </w:r>
    </w:p>
    <w:p w14:paraId="1E0B4F51" w14:textId="77777777" w:rsidR="00A05722" w:rsidRDefault="00A05722" w:rsidP="000B2414">
      <w:pPr>
        <w:autoSpaceDE w:val="0"/>
        <w:autoSpaceDN w:val="0"/>
        <w:adjustRightInd w:val="0"/>
        <w:jc w:val="both"/>
        <w:rPr>
          <w:lang w:val="sr-Latn-RS"/>
        </w:rPr>
      </w:pPr>
      <w:r w:rsidRPr="00FB292C">
        <w:rPr>
          <w:lang w:val="sr-Cyrl-CS"/>
        </w:rPr>
        <w:t xml:space="preserve">In this way, the student can earn up to </w:t>
      </w:r>
      <w:r w:rsidRPr="00FB292C">
        <w:rPr>
          <w:lang w:val="en-US"/>
        </w:rPr>
        <w:t>15</w:t>
      </w:r>
      <w:r w:rsidRPr="00FB292C">
        <w:rPr>
          <w:lang w:val="sr-Cyrl-CS"/>
        </w:rPr>
        <w:t xml:space="preserve"> points. </w:t>
      </w:r>
      <w:r w:rsidRPr="00FB292C">
        <w:rPr>
          <w:lang w:val="sr-Latn-RS"/>
        </w:rPr>
        <w:t>During</w:t>
      </w:r>
      <w:r w:rsidR="00D93CA6">
        <w:rPr>
          <w:lang w:val="sr-Cyrl-CS"/>
        </w:rPr>
        <w:t xml:space="preserve"> the last</w:t>
      </w:r>
      <w:r w:rsidRPr="00FB292C">
        <w:rPr>
          <w:lang w:val="sr-Latn-RS"/>
        </w:rPr>
        <w:t xml:space="preserve"> </w:t>
      </w:r>
      <w:r w:rsidRPr="00FB292C">
        <w:rPr>
          <w:lang w:val="sr-Cyrl-CS"/>
        </w:rPr>
        <w:t>class of work in a sma</w:t>
      </w:r>
      <w:r w:rsidR="00D93CA6">
        <w:rPr>
          <w:lang w:val="sr-Cyrl-CS"/>
        </w:rPr>
        <w:t>ll group, the student answers 2</w:t>
      </w:r>
      <w:r w:rsidR="00FD5B0E">
        <w:rPr>
          <w:lang w:val="sr-Latn-RS"/>
        </w:rPr>
        <w:t xml:space="preserve"> </w:t>
      </w:r>
      <w:r w:rsidRPr="00FB292C">
        <w:rPr>
          <w:lang w:val="sr-Cyrl-CS"/>
        </w:rPr>
        <w:t xml:space="preserve">exam questions from that </w:t>
      </w:r>
      <w:r w:rsidR="00121980" w:rsidRPr="00FB292C">
        <w:t xml:space="preserve">week's lessons </w:t>
      </w:r>
      <w:r w:rsidRPr="00FB292C">
        <w:rPr>
          <w:lang w:val="sr-Cyrl-CS"/>
        </w:rPr>
        <w:t xml:space="preserve">and, </w:t>
      </w:r>
      <w:r w:rsidR="00121980">
        <w:rPr>
          <w:lang w:val="sr-Latn-RS"/>
        </w:rPr>
        <w:t>based on</w:t>
      </w:r>
      <w:r w:rsidRPr="00FB292C">
        <w:rPr>
          <w:lang w:val="sr-Cyrl-CS"/>
        </w:rPr>
        <w:t xml:space="preserve"> the demonstrated</w:t>
      </w:r>
      <w:r w:rsidRPr="00FB292C">
        <w:rPr>
          <w:lang w:val="en-US"/>
        </w:rPr>
        <w:t xml:space="preserve"> </w:t>
      </w:r>
      <w:r w:rsidRPr="00FB292C">
        <w:rPr>
          <w:lang w:val="sr-Cyrl-CS"/>
        </w:rPr>
        <w:t xml:space="preserve"> knowledge, gains 0-</w:t>
      </w:r>
      <w:r w:rsidRPr="00FB292C">
        <w:rPr>
          <w:lang w:val="en-US"/>
        </w:rPr>
        <w:t>1</w:t>
      </w:r>
      <w:r w:rsidRPr="00FB292C">
        <w:rPr>
          <w:lang w:val="sr-Cyrl-CS"/>
        </w:rPr>
        <w:t xml:space="preserve"> points. Attendance at lectures is mandatory.</w:t>
      </w:r>
    </w:p>
    <w:p w14:paraId="32EE9597" w14:textId="77777777" w:rsidR="0074050A" w:rsidRPr="0074050A" w:rsidRDefault="0074050A" w:rsidP="000B2414">
      <w:pPr>
        <w:autoSpaceDE w:val="0"/>
        <w:autoSpaceDN w:val="0"/>
        <w:adjustRightInd w:val="0"/>
        <w:jc w:val="both"/>
        <w:rPr>
          <w:lang w:val="sr-Latn-RS"/>
        </w:rPr>
      </w:pPr>
    </w:p>
    <w:p w14:paraId="05EDA06B" w14:textId="77777777" w:rsidR="00D93CA6" w:rsidRDefault="0074050A" w:rsidP="00FD5B0E">
      <w:pPr>
        <w:autoSpaceDE w:val="0"/>
        <w:autoSpaceDN w:val="0"/>
        <w:adjustRightInd w:val="0"/>
      </w:pPr>
      <w:r w:rsidRPr="0074050A">
        <w:rPr>
          <w:b/>
        </w:rPr>
        <w:t xml:space="preserve">MODULE </w:t>
      </w:r>
      <w:r w:rsidR="00121980">
        <w:rPr>
          <w:b/>
        </w:rPr>
        <w:t>TEST</w:t>
      </w:r>
      <w:r w:rsidRPr="00FB292C">
        <w:t xml:space="preserve">: </w:t>
      </w:r>
      <w:r w:rsidR="00121980" w:rsidRPr="00FB292C">
        <w:rPr>
          <w:lang w:val="sr-Cyrl-CS"/>
        </w:rPr>
        <w:t xml:space="preserve">In this way, the student can earn up to </w:t>
      </w:r>
      <w:r w:rsidR="00121980" w:rsidRPr="00FB292C">
        <w:rPr>
          <w:lang w:val="en-US"/>
        </w:rPr>
        <w:t>15</w:t>
      </w:r>
      <w:r w:rsidR="00121980">
        <w:rPr>
          <w:lang w:val="sr-Cyrl-CS"/>
        </w:rPr>
        <w:t xml:space="preserve"> points</w:t>
      </w:r>
      <w:r w:rsidR="00121980">
        <w:rPr>
          <w:lang w:val="sr-Latn-RS"/>
        </w:rPr>
        <w:t>.</w:t>
      </w:r>
      <w:r w:rsidR="00D93CA6" w:rsidRPr="00D93CA6">
        <w:t xml:space="preserve"> </w:t>
      </w:r>
      <w:r w:rsidR="00D93CA6" w:rsidRPr="00FB292C">
        <w:t>The test has</w:t>
      </w:r>
      <w:r w:rsidR="00D93CA6" w:rsidRPr="00D93CA6">
        <w:t xml:space="preserve"> 30</w:t>
      </w:r>
      <w:r w:rsidR="00D93CA6" w:rsidRPr="00FB292C">
        <w:t xml:space="preserve"> questions</w:t>
      </w:r>
      <w:r w:rsidR="00D93CA6">
        <w:t>.</w:t>
      </w:r>
      <w:r w:rsidR="00D93CA6" w:rsidRPr="00FB292C">
        <w:t xml:space="preserve"> </w:t>
      </w:r>
    </w:p>
    <w:p w14:paraId="082FE531" w14:textId="77777777" w:rsidR="00D93CA6" w:rsidRDefault="00D93CA6" w:rsidP="00FD5B0E">
      <w:pPr>
        <w:autoSpaceDE w:val="0"/>
        <w:autoSpaceDN w:val="0"/>
        <w:adjustRightInd w:val="0"/>
      </w:pPr>
      <w:r>
        <w:t>Each correct answer carries 0,5 point.</w:t>
      </w:r>
    </w:p>
    <w:p w14:paraId="307844BF" w14:textId="77777777" w:rsidR="00CC092E" w:rsidRPr="00FB292C" w:rsidRDefault="00CC092E" w:rsidP="000B2414">
      <w:pPr>
        <w:autoSpaceDE w:val="0"/>
        <w:autoSpaceDN w:val="0"/>
        <w:adjustRightInd w:val="0"/>
        <w:jc w:val="both"/>
        <w:rPr>
          <w:b/>
          <w:bCs/>
        </w:rPr>
      </w:pPr>
    </w:p>
    <w:p w14:paraId="10F212DB" w14:textId="77777777" w:rsidR="00135BA8" w:rsidRPr="00121980" w:rsidRDefault="00F946B7" w:rsidP="000B2414">
      <w:pPr>
        <w:autoSpaceDE w:val="0"/>
        <w:autoSpaceDN w:val="0"/>
        <w:adjustRightInd w:val="0"/>
        <w:jc w:val="both"/>
      </w:pPr>
      <w:r w:rsidRPr="00FB292C">
        <w:rPr>
          <w:b/>
          <w:bCs/>
        </w:rPr>
        <w:t xml:space="preserve">FINAL </w:t>
      </w:r>
      <w:r w:rsidR="0074050A" w:rsidRPr="00FB292C">
        <w:rPr>
          <w:b/>
          <w:bCs/>
        </w:rPr>
        <w:t>EXAM</w:t>
      </w:r>
      <w:r w:rsidRPr="00FB292C">
        <w:rPr>
          <w:b/>
          <w:bCs/>
        </w:rPr>
        <w:t xml:space="preserve">: </w:t>
      </w:r>
      <w:r w:rsidRPr="00FB292C">
        <w:t xml:space="preserve">In this way, </w:t>
      </w:r>
      <w:r w:rsidR="0074050A">
        <w:t>a</w:t>
      </w:r>
      <w:r w:rsidRPr="00FB292C">
        <w:t xml:space="preserve"> student can gain up to </w:t>
      </w:r>
      <w:r w:rsidR="00841F99" w:rsidRPr="00FB292C">
        <w:t xml:space="preserve">70 </w:t>
      </w:r>
      <w:r w:rsidRPr="00FB292C">
        <w:t xml:space="preserve">points. The </w:t>
      </w:r>
      <w:r w:rsidR="00841F99" w:rsidRPr="00FB292C">
        <w:t>first part is practical exam</w:t>
      </w:r>
      <w:r w:rsidR="00D93CA6">
        <w:t xml:space="preserve"> (</w:t>
      </w:r>
      <w:r w:rsidR="00121980" w:rsidRPr="00FB292C">
        <w:t>the final skills assessment</w:t>
      </w:r>
      <w:r w:rsidR="00D93CA6">
        <w:t>:</w:t>
      </w:r>
      <w:r w:rsidR="00FD5B0E">
        <w:t xml:space="preserve"> </w:t>
      </w:r>
      <w:r w:rsidR="00121980" w:rsidRPr="00FB292C">
        <w:t>inv</w:t>
      </w:r>
      <w:r w:rsidR="00FD5B0E">
        <w:t xml:space="preserve">olves the student </w:t>
      </w:r>
      <w:r w:rsidR="00121980" w:rsidRPr="00FB292C">
        <w:t>taking a medical history, conducting a phys</w:t>
      </w:r>
      <w:r w:rsidR="00121980">
        <w:t>ical examination of the patient)</w:t>
      </w:r>
      <w:r w:rsidR="00841F99" w:rsidRPr="00FB292C">
        <w:t>, the student can gain up to 20 points</w:t>
      </w:r>
      <w:r w:rsidR="00D93CA6">
        <w:t xml:space="preserve">. </w:t>
      </w:r>
      <w:r w:rsidR="00D93CA6" w:rsidRPr="00FB292C">
        <w:t xml:space="preserve">If the student does not pass the final skills assessment, </w:t>
      </w:r>
      <w:r w:rsidR="00FD5B0E">
        <w:t>she/he</w:t>
      </w:r>
      <w:r w:rsidR="00D93CA6" w:rsidRPr="00FB292C">
        <w:t xml:space="preserve"> can</w:t>
      </w:r>
      <w:r w:rsidR="00FD5B0E">
        <w:t xml:space="preserve">  </w:t>
      </w:r>
      <w:r w:rsidR="00D93CA6" w:rsidRPr="00FB292C">
        <w:t>not proceed</w:t>
      </w:r>
      <w:r w:rsidR="00FD5B0E">
        <w:t xml:space="preserve"> </w:t>
      </w:r>
      <w:r w:rsidR="00D93CA6" w:rsidRPr="00FB292C">
        <w:t xml:space="preserve"> to the oral part of the exam. </w:t>
      </w:r>
      <w:r w:rsidR="00D93CA6">
        <w:t>T</w:t>
      </w:r>
      <w:r w:rsidR="00862B2B" w:rsidRPr="00FB292C">
        <w:t xml:space="preserve">he second </w:t>
      </w:r>
      <w:r w:rsidR="00A05722" w:rsidRPr="00FB292C">
        <w:t xml:space="preserve"> </w:t>
      </w:r>
      <w:r w:rsidR="00862B2B" w:rsidRPr="00FB292C">
        <w:t xml:space="preserve">part of </w:t>
      </w:r>
      <w:r w:rsidR="00A05722" w:rsidRPr="00FB292C">
        <w:t xml:space="preserve">the </w:t>
      </w:r>
      <w:r w:rsidR="00862B2B" w:rsidRPr="00FB292C">
        <w:t xml:space="preserve">final exam </w:t>
      </w:r>
      <w:r w:rsidR="00A05722" w:rsidRPr="00FB292C">
        <w:t xml:space="preserve"> is oral exam</w:t>
      </w:r>
      <w:r w:rsidR="00862B2B" w:rsidRPr="00FB292C">
        <w:t>,</w:t>
      </w:r>
      <w:r w:rsidR="00D93CA6">
        <w:t xml:space="preserve"> </w:t>
      </w:r>
      <w:r w:rsidR="00121980" w:rsidRPr="00FB292C">
        <w:t>entails the student orally answering five posed questions (each question is worth 0-</w:t>
      </w:r>
      <w:r w:rsidR="00D93CA6">
        <w:t>10</w:t>
      </w:r>
      <w:r w:rsidR="00121980" w:rsidRPr="00FB292C">
        <w:t xml:space="preserve"> points)</w:t>
      </w:r>
      <w:r w:rsidR="00D93CA6">
        <w:t xml:space="preserve">.  </w:t>
      </w:r>
      <w:r w:rsidR="00A05722" w:rsidRPr="00FB292C">
        <w:t>In order to pass the final exam</w:t>
      </w:r>
      <w:r w:rsidRPr="00FB292C">
        <w:t>, the student must achieve a minimum of more than 50%+1 points.</w:t>
      </w:r>
      <w:r w:rsidR="001F0307" w:rsidRPr="00FB292C">
        <w:t xml:space="preserve"> Final course grade based upon total point</w:t>
      </w:r>
      <w:r w:rsidR="00D93CA6">
        <w:t xml:space="preserve"> </w:t>
      </w:r>
      <w:r w:rsidR="00121980" w:rsidRPr="00FB292C">
        <w:t>(see table).</w:t>
      </w:r>
    </w:p>
    <w:p w14:paraId="31CA0944" w14:textId="77777777" w:rsidR="0074050A" w:rsidRDefault="0074050A" w:rsidP="000B2414">
      <w:pPr>
        <w:autoSpaceDE w:val="0"/>
        <w:autoSpaceDN w:val="0"/>
        <w:adjustRightInd w:val="0"/>
        <w:jc w:val="both"/>
        <w:rPr>
          <w:b/>
          <w:bCs/>
          <w:lang w:val="sr-Latn-RS"/>
        </w:rPr>
      </w:pPr>
    </w:p>
    <w:p w14:paraId="2ED247E7" w14:textId="77777777" w:rsidR="0074050A" w:rsidRPr="0074050A" w:rsidRDefault="0074050A" w:rsidP="00B900BC">
      <w:pPr>
        <w:autoSpaceDE w:val="0"/>
        <w:autoSpaceDN w:val="0"/>
        <w:adjustRightInd w:val="0"/>
        <w:rPr>
          <w:b/>
          <w:bCs/>
          <w:lang w:val="sr-Latn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1951"/>
        <w:gridCol w:w="3201"/>
        <w:gridCol w:w="1240"/>
      </w:tblGrid>
      <w:tr w:rsidR="00841F99" w:rsidRPr="00FB292C" w14:paraId="7D556F29" w14:textId="77777777" w:rsidTr="00E910BE">
        <w:trPr>
          <w:trHeight w:val="227"/>
          <w:jc w:val="center"/>
        </w:trPr>
        <w:tc>
          <w:tcPr>
            <w:tcW w:w="9519" w:type="dxa"/>
            <w:gridSpan w:val="4"/>
            <w:vAlign w:val="center"/>
          </w:tcPr>
          <w:p w14:paraId="541D265C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FB292C">
              <w:rPr>
                <w:b/>
                <w:lang w:val="en-US"/>
              </w:rPr>
              <w:t>MODULE</w:t>
            </w:r>
            <w:r w:rsidR="00121980">
              <w:rPr>
                <w:b/>
                <w:lang w:val="en-US"/>
              </w:rPr>
              <w:t xml:space="preserve">: </w:t>
            </w:r>
            <w:r w:rsidRPr="00FB292C">
              <w:rPr>
                <w:b/>
                <w:lang w:val="en-US"/>
              </w:rPr>
              <w:t xml:space="preserve"> </w:t>
            </w:r>
            <w:r w:rsidRPr="00FB292C">
              <w:rPr>
                <w:lang w:val="sr-Cyrl-CS"/>
              </w:rPr>
              <w:t>Clinical propaedeutics</w:t>
            </w:r>
          </w:p>
        </w:tc>
      </w:tr>
      <w:tr w:rsidR="00841F99" w:rsidRPr="00FB292C" w14:paraId="12D25CB2" w14:textId="77777777" w:rsidTr="00E910BE">
        <w:trPr>
          <w:trHeight w:val="227"/>
          <w:jc w:val="center"/>
        </w:trPr>
        <w:tc>
          <w:tcPr>
            <w:tcW w:w="9519" w:type="dxa"/>
            <w:gridSpan w:val="4"/>
            <w:vAlign w:val="center"/>
          </w:tcPr>
          <w:p w14:paraId="51966CA2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FB292C">
              <w:rPr>
                <w:b/>
                <w:bCs/>
              </w:rPr>
              <w:t xml:space="preserve">Knowledge assessment </w:t>
            </w:r>
            <w:r w:rsidRPr="00FB292C">
              <w:rPr>
                <w:bCs/>
              </w:rPr>
              <w:t>(maximum number of points 100)</w:t>
            </w:r>
          </w:p>
        </w:tc>
      </w:tr>
      <w:tr w:rsidR="00841F99" w:rsidRPr="00FB292C" w14:paraId="377BC0DE" w14:textId="77777777" w:rsidTr="00E910BE">
        <w:trPr>
          <w:trHeight w:val="227"/>
          <w:jc w:val="center"/>
        </w:trPr>
        <w:tc>
          <w:tcPr>
            <w:tcW w:w="3127" w:type="dxa"/>
            <w:vAlign w:val="center"/>
          </w:tcPr>
          <w:p w14:paraId="2B3AC3F9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rPr>
                <w:b/>
                <w:iCs/>
                <w:lang w:val="sr-Cyrl-CS"/>
              </w:rPr>
            </w:pPr>
            <w:r w:rsidRPr="00FB292C">
              <w:rPr>
                <w:b/>
                <w:iCs/>
                <w:lang w:val="sr-Cyrl-CS"/>
              </w:rPr>
              <w:t>Pre-exam activities</w:t>
            </w:r>
          </w:p>
        </w:tc>
        <w:tc>
          <w:tcPr>
            <w:tcW w:w="1951" w:type="dxa"/>
            <w:vAlign w:val="center"/>
          </w:tcPr>
          <w:p w14:paraId="087D00DA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jc w:val="center"/>
            </w:pPr>
            <w:r w:rsidRPr="00FB292C">
              <w:t>points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3E96530F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FB292C">
              <w:rPr>
                <w:b/>
                <w:bCs/>
              </w:rPr>
              <w:t>Final exam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7FD3234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FB292C">
              <w:t>points</w:t>
            </w:r>
          </w:p>
        </w:tc>
      </w:tr>
      <w:tr w:rsidR="00841F99" w:rsidRPr="00FB292C" w14:paraId="52FF5DF9" w14:textId="77777777" w:rsidTr="00E910BE">
        <w:trPr>
          <w:trHeight w:val="227"/>
          <w:jc w:val="center"/>
        </w:trPr>
        <w:tc>
          <w:tcPr>
            <w:tcW w:w="3127" w:type="dxa"/>
            <w:vAlign w:val="center"/>
          </w:tcPr>
          <w:p w14:paraId="21A2E588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FB292C">
              <w:rPr>
                <w:lang w:val="sr-Cyrl-CS"/>
              </w:rPr>
              <w:t>Lectures</w:t>
            </w:r>
          </w:p>
        </w:tc>
        <w:tc>
          <w:tcPr>
            <w:tcW w:w="1951" w:type="dxa"/>
            <w:vAlign w:val="center"/>
          </w:tcPr>
          <w:p w14:paraId="014C66EE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14:paraId="6B1567BD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rPr>
                <w:iCs/>
                <w:u w:val="single"/>
              </w:rPr>
            </w:pPr>
            <w:r w:rsidRPr="00FB292C">
              <w:rPr>
                <w:iCs/>
              </w:rPr>
              <w:t>Written</w:t>
            </w:r>
            <w:r w:rsidR="0074050A">
              <w:rPr>
                <w:iCs/>
              </w:rPr>
              <w:t xml:space="preserve"> </w:t>
            </w:r>
            <w:r w:rsidRPr="00FB292C">
              <w:rPr>
                <w:iCs/>
              </w:rPr>
              <w:t>exam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39AF1B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</w:tc>
      </w:tr>
      <w:tr w:rsidR="00841F99" w:rsidRPr="00FB292C" w14:paraId="491783FE" w14:textId="77777777" w:rsidTr="00E910BE">
        <w:trPr>
          <w:trHeight w:val="227"/>
          <w:jc w:val="center"/>
        </w:trPr>
        <w:tc>
          <w:tcPr>
            <w:tcW w:w="3127" w:type="dxa"/>
            <w:vAlign w:val="center"/>
          </w:tcPr>
          <w:p w14:paraId="29C4F805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  <w:r w:rsidRPr="00FB292C">
              <w:rPr>
                <w:lang w:val="sr-Cyrl-CS"/>
              </w:rPr>
              <w:t>Practices</w:t>
            </w:r>
          </w:p>
        </w:tc>
        <w:tc>
          <w:tcPr>
            <w:tcW w:w="1951" w:type="dxa"/>
            <w:vAlign w:val="center"/>
          </w:tcPr>
          <w:p w14:paraId="046B9423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jc w:val="center"/>
              <w:rPr>
                <w:bCs/>
                <w:lang w:val="sr-Cyrl-CS"/>
              </w:rPr>
            </w:pPr>
            <w:r w:rsidRPr="00FB292C">
              <w:rPr>
                <w:bCs/>
                <w:lang w:val="sr-Cyrl-CS"/>
              </w:rPr>
              <w:t>15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2E1EBEA9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rPr>
                <w:i/>
                <w:iCs/>
              </w:rPr>
            </w:pPr>
            <w:r w:rsidRPr="00FB292C">
              <w:t>Practical exam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C8518DB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jc w:val="center"/>
              <w:rPr>
                <w:iCs/>
              </w:rPr>
            </w:pPr>
            <w:r w:rsidRPr="00FB292C">
              <w:rPr>
                <w:iCs/>
              </w:rPr>
              <w:t>20</w:t>
            </w:r>
          </w:p>
        </w:tc>
      </w:tr>
      <w:tr w:rsidR="00841F99" w:rsidRPr="00FB292C" w14:paraId="3D5B4179" w14:textId="77777777" w:rsidTr="00E910BE">
        <w:trPr>
          <w:trHeight w:val="227"/>
          <w:jc w:val="center"/>
        </w:trPr>
        <w:tc>
          <w:tcPr>
            <w:tcW w:w="3127" w:type="dxa"/>
            <w:vAlign w:val="center"/>
          </w:tcPr>
          <w:p w14:paraId="262F799F" w14:textId="77777777" w:rsidR="00841F99" w:rsidRPr="00FB292C" w:rsidRDefault="0074050A" w:rsidP="00E910BE">
            <w:pPr>
              <w:tabs>
                <w:tab w:val="left" w:pos="567"/>
              </w:tabs>
              <w:spacing w:after="60"/>
              <w:rPr>
                <w:i/>
                <w:iCs/>
              </w:rPr>
            </w:pPr>
            <w:r>
              <w:t>T</w:t>
            </w:r>
            <w:r w:rsidR="00841F99" w:rsidRPr="00FB292C">
              <w:t>est</w:t>
            </w:r>
          </w:p>
        </w:tc>
        <w:tc>
          <w:tcPr>
            <w:tcW w:w="1951" w:type="dxa"/>
            <w:vAlign w:val="center"/>
          </w:tcPr>
          <w:p w14:paraId="06599425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jc w:val="center"/>
              <w:rPr>
                <w:bCs/>
              </w:rPr>
            </w:pPr>
            <w:r w:rsidRPr="00FB292C">
              <w:rPr>
                <w:bCs/>
              </w:rPr>
              <w:t>15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3594F894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rPr>
                <w:iCs/>
              </w:rPr>
            </w:pPr>
            <w:r w:rsidRPr="00FB292C">
              <w:rPr>
                <w:iCs/>
              </w:rPr>
              <w:t>Oral exam</w:t>
            </w:r>
            <w:bookmarkStart w:id="0" w:name="_GoBack"/>
            <w:bookmarkEnd w:id="0"/>
          </w:p>
        </w:tc>
        <w:tc>
          <w:tcPr>
            <w:tcW w:w="1240" w:type="dxa"/>
            <w:shd w:val="clear" w:color="auto" w:fill="auto"/>
            <w:vAlign w:val="center"/>
          </w:tcPr>
          <w:p w14:paraId="2F1114E4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jc w:val="center"/>
              <w:rPr>
                <w:iCs/>
              </w:rPr>
            </w:pPr>
            <w:r w:rsidRPr="00FB292C">
              <w:rPr>
                <w:iCs/>
              </w:rPr>
              <w:t>50</w:t>
            </w:r>
          </w:p>
        </w:tc>
      </w:tr>
      <w:tr w:rsidR="00841F99" w:rsidRPr="00FB292C" w14:paraId="4B63222F" w14:textId="77777777" w:rsidTr="00E910BE">
        <w:trPr>
          <w:trHeight w:val="227"/>
          <w:jc w:val="center"/>
        </w:trPr>
        <w:tc>
          <w:tcPr>
            <w:tcW w:w="3127" w:type="dxa"/>
            <w:vAlign w:val="center"/>
          </w:tcPr>
          <w:p w14:paraId="70EBA635" w14:textId="77777777" w:rsidR="00841F99" w:rsidRPr="00FB292C" w:rsidRDefault="00841F99" w:rsidP="00E910BE">
            <w:pPr>
              <w:tabs>
                <w:tab w:val="left" w:pos="567"/>
              </w:tabs>
              <w:spacing w:after="60"/>
            </w:pPr>
          </w:p>
        </w:tc>
        <w:tc>
          <w:tcPr>
            <w:tcW w:w="1951" w:type="dxa"/>
            <w:vAlign w:val="center"/>
          </w:tcPr>
          <w:p w14:paraId="1B5424A2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14:paraId="060E2B8E" w14:textId="77777777" w:rsidR="00841F99" w:rsidRPr="00FB292C" w:rsidRDefault="00841F99" w:rsidP="00E910BE">
            <w:pPr>
              <w:tabs>
                <w:tab w:val="left" w:pos="567"/>
              </w:tabs>
              <w:spacing w:after="60"/>
              <w:rPr>
                <w:i/>
                <w:iCs/>
                <w:lang w:val="sr-Cyrl-CS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68A98BC0" w14:textId="77777777" w:rsidR="00841F99" w:rsidRPr="0074050A" w:rsidRDefault="0074050A" w:rsidP="0074050A">
            <w:pPr>
              <w:tabs>
                <w:tab w:val="left" w:pos="567"/>
              </w:tabs>
              <w:spacing w:after="60"/>
              <w:jc w:val="center"/>
              <w:rPr>
                <w:i/>
                <w:iCs/>
                <w:lang w:val="sr-Latn-RS"/>
              </w:rPr>
            </w:pPr>
            <w:r w:rsidRPr="00FB292C">
              <w:rPr>
                <w:lang w:val="sr-Cyrl-CS"/>
              </w:rPr>
              <w:t>Σ</w:t>
            </w:r>
            <w:r>
              <w:rPr>
                <w:lang w:val="sr-Latn-RS"/>
              </w:rPr>
              <w:t xml:space="preserve"> 100</w:t>
            </w:r>
          </w:p>
        </w:tc>
      </w:tr>
    </w:tbl>
    <w:p w14:paraId="35235252" w14:textId="77777777" w:rsidR="0074050A" w:rsidRDefault="0074050A" w:rsidP="002B049B">
      <w:pPr>
        <w:autoSpaceDE w:val="0"/>
        <w:autoSpaceDN w:val="0"/>
        <w:adjustRightInd w:val="0"/>
        <w:jc w:val="both"/>
        <w:rPr>
          <w:b/>
          <w:bCs/>
          <w:u w:val="single"/>
          <w:lang w:val="sr-Latn-RS"/>
        </w:rPr>
      </w:pPr>
    </w:p>
    <w:p w14:paraId="2719E730" w14:textId="77777777" w:rsidR="0074050A" w:rsidRPr="00FB292C" w:rsidRDefault="0074050A" w:rsidP="0074050A">
      <w:pPr>
        <w:autoSpaceDE w:val="0"/>
        <w:autoSpaceDN w:val="0"/>
        <w:adjustRightInd w:val="0"/>
        <w:rPr>
          <w:rStyle w:val="uxksbf"/>
        </w:rPr>
      </w:pPr>
      <w:r w:rsidRPr="00FB292C">
        <w:rPr>
          <w:b/>
          <w:bCs/>
          <w:lang w:val="sr-Cyrl-CS"/>
        </w:rPr>
        <w:t>CONSULTATIVE TEACHING:</w:t>
      </w:r>
      <w:r w:rsidRPr="00FB292C">
        <w:rPr>
          <w:bCs/>
          <w:lang w:val="sr-Cyrl-CS"/>
        </w:rPr>
        <w:t xml:space="preserve"> Consultations can </w:t>
      </w:r>
      <w:r>
        <w:rPr>
          <w:bCs/>
          <w:lang w:val="sr-Latn-RS"/>
        </w:rPr>
        <w:t xml:space="preserve"> </w:t>
      </w:r>
      <w:r w:rsidRPr="00FB292C">
        <w:rPr>
          <w:bCs/>
          <w:lang w:val="sr-Cyrl-CS"/>
        </w:rPr>
        <w:t xml:space="preserve">be scheduled </w:t>
      </w:r>
      <w:r>
        <w:rPr>
          <w:bCs/>
          <w:lang w:val="sr-Latn-RS"/>
        </w:rPr>
        <w:t xml:space="preserve"> </w:t>
      </w:r>
      <w:r w:rsidRPr="00FB292C">
        <w:rPr>
          <w:bCs/>
          <w:lang w:val="sr-Cyrl-CS"/>
        </w:rPr>
        <w:t xml:space="preserve">by the </w:t>
      </w:r>
      <w:r w:rsidRPr="00FB292C">
        <w:rPr>
          <w:bCs/>
          <w:lang w:val="en-US"/>
        </w:rPr>
        <w:t>t</w:t>
      </w:r>
      <w:r w:rsidRPr="00FB292C">
        <w:rPr>
          <w:lang w:val="sr-Cyrl-CS"/>
        </w:rPr>
        <w:t>eacher</w:t>
      </w:r>
      <w:r>
        <w:rPr>
          <w:lang w:val="sr-Latn-RS"/>
        </w:rPr>
        <w:t xml:space="preserve"> </w:t>
      </w:r>
      <w:r w:rsidRPr="00FB292C">
        <w:rPr>
          <w:lang w:val="sr-Cyrl-CS"/>
        </w:rPr>
        <w:t>-</w:t>
      </w:r>
      <w:r>
        <w:rPr>
          <w:lang w:val="sr-Latn-RS"/>
        </w:rPr>
        <w:t xml:space="preserve"> </w:t>
      </w:r>
      <w:r w:rsidRPr="00FB292C">
        <w:rPr>
          <w:lang w:val="sr-Cyrl-CS"/>
        </w:rPr>
        <w:t>head of the</w:t>
      </w:r>
      <w:r w:rsidRPr="00FB292C">
        <w:rPr>
          <w:lang w:val="sr-Latn-RS"/>
        </w:rPr>
        <w:t xml:space="preserve"> </w:t>
      </w:r>
      <w:r w:rsidRPr="00FB292C">
        <w:rPr>
          <w:lang w:val="sr-Cyrl-CS"/>
        </w:rPr>
        <w:t xml:space="preserve"> course</w:t>
      </w:r>
      <w:r>
        <w:rPr>
          <w:lang w:val="sr-Latn-RS"/>
        </w:rPr>
        <w:t>:</w:t>
      </w:r>
      <w:r w:rsidRPr="00FB292C">
        <w:rPr>
          <w:bCs/>
          <w:lang w:val="en-US"/>
        </w:rPr>
        <w:t xml:space="preserve"> </w:t>
      </w:r>
      <w:r w:rsidRPr="00FB292C">
        <w:rPr>
          <w:lang w:val="sr-Cyrl-CS"/>
        </w:rPr>
        <w:t>Violeta Mladenović</w:t>
      </w:r>
      <w:r w:rsidRPr="00FB292C">
        <w:rPr>
          <w:lang w:val="en-US"/>
        </w:rPr>
        <w:t xml:space="preserve">, </w:t>
      </w:r>
      <w:r w:rsidRPr="00FB292C">
        <w:rPr>
          <w:lang w:val="sr-Cyrl-CS"/>
        </w:rPr>
        <w:t xml:space="preserve">Assistant </w:t>
      </w:r>
      <w:r w:rsidRPr="00FB292C">
        <w:rPr>
          <w:lang w:val="en-US"/>
        </w:rPr>
        <w:t>p</w:t>
      </w:r>
      <w:r w:rsidRPr="00FB292C">
        <w:rPr>
          <w:lang w:val="sr-Cyrl-CS"/>
        </w:rPr>
        <w:t>rofessor</w:t>
      </w:r>
      <w:r w:rsidRPr="00FB292C">
        <w:rPr>
          <w:lang w:val="en-US"/>
        </w:rPr>
        <w:t xml:space="preserve">, </w:t>
      </w:r>
      <w:r w:rsidRPr="00FB292C">
        <w:rPr>
          <w:lang w:val="sr-Cyrl-CS"/>
        </w:rPr>
        <w:t>(</w:t>
      </w:r>
      <w:hyperlink r:id="rId32" w:history="1">
        <w:r w:rsidRPr="00FB292C">
          <w:rPr>
            <w:rStyle w:val="Hyperlink"/>
            <w:i/>
          </w:rPr>
          <w:t>vikicam2004@gmail.com</w:t>
        </w:r>
      </w:hyperlink>
      <w:r w:rsidRPr="00FB292C">
        <w:rPr>
          <w:rStyle w:val="uxksbf"/>
        </w:rPr>
        <w:t>)</w:t>
      </w:r>
    </w:p>
    <w:p w14:paraId="27C6D649" w14:textId="77777777" w:rsidR="0074050A" w:rsidRDefault="0074050A" w:rsidP="002B049B">
      <w:pPr>
        <w:autoSpaceDE w:val="0"/>
        <w:autoSpaceDN w:val="0"/>
        <w:adjustRightInd w:val="0"/>
        <w:jc w:val="both"/>
        <w:rPr>
          <w:b/>
          <w:bCs/>
          <w:u w:val="single"/>
          <w:lang w:val="sr-Latn-RS"/>
        </w:rPr>
      </w:pPr>
    </w:p>
    <w:p w14:paraId="12176AB1" w14:textId="77777777" w:rsidR="002B049B" w:rsidRPr="00FB292C" w:rsidRDefault="002B049B" w:rsidP="002B049B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FB292C">
        <w:rPr>
          <w:b/>
          <w:bCs/>
          <w:u w:val="single"/>
          <w:lang w:val="ru-RU"/>
        </w:rPr>
        <w:t>The final grade is formed as follows:</w:t>
      </w:r>
    </w:p>
    <w:p w14:paraId="2764B64F" w14:textId="77777777" w:rsidR="004E491E" w:rsidRPr="00FB292C" w:rsidRDefault="002B049B" w:rsidP="00135BA8">
      <w:pPr>
        <w:autoSpaceDE w:val="0"/>
        <w:autoSpaceDN w:val="0"/>
        <w:adjustRightInd w:val="0"/>
        <w:jc w:val="both"/>
        <w:rPr>
          <w:bCs/>
          <w:lang w:val="en-US"/>
        </w:rPr>
      </w:pPr>
      <w:r w:rsidRPr="00FB292C">
        <w:rPr>
          <w:bCs/>
          <w:lang w:val="sr-Latn-CS"/>
        </w:rPr>
        <w:t xml:space="preserve">In order for a student to pass the course, </w:t>
      </w:r>
      <w:r w:rsidR="003D7363" w:rsidRPr="00FB292C">
        <w:rPr>
          <w:bCs/>
          <w:lang w:val="sr-Latn-CS"/>
        </w:rPr>
        <w:t>she/</w:t>
      </w:r>
      <w:r w:rsidRPr="00FB292C">
        <w:rPr>
          <w:bCs/>
        </w:rPr>
        <w:t xml:space="preserve">he must obtain </w:t>
      </w:r>
      <w:r w:rsidRPr="00FB292C">
        <w:rPr>
          <w:bCs/>
          <w:lang w:val="sr-Latn-CS"/>
        </w:rPr>
        <w:t xml:space="preserve">a minimum of 51 </w:t>
      </w:r>
      <w:r w:rsidR="00B900BC" w:rsidRPr="00FB292C">
        <w:rPr>
          <w:bCs/>
          <w:lang w:val="sr-Cyrl-CS"/>
        </w:rPr>
        <w:t>points.</w:t>
      </w:r>
    </w:p>
    <w:p w14:paraId="5DB2BC67" w14:textId="77777777" w:rsidR="00841F99" w:rsidRPr="00FB292C" w:rsidRDefault="00841F99" w:rsidP="00841F9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B292C">
        <w:rPr>
          <w:bCs/>
          <w:color w:val="000000"/>
        </w:rPr>
        <w:t>In order to pass the course, the student must obtain a minimum of 51 points and pass all modules.</w:t>
      </w:r>
    </w:p>
    <w:p w14:paraId="2CF2B51A" w14:textId="77777777" w:rsidR="00841F99" w:rsidRPr="00FB292C" w:rsidRDefault="00841F99" w:rsidP="00841F9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B292C">
        <w:rPr>
          <w:bCs/>
          <w:color w:val="000000"/>
        </w:rPr>
        <w:t>To pass the module the student must:</w:t>
      </w:r>
    </w:p>
    <w:p w14:paraId="761A7FAF" w14:textId="77777777" w:rsidR="00841F99" w:rsidRPr="00FB292C" w:rsidRDefault="00841F99" w:rsidP="00841F9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B292C">
        <w:rPr>
          <w:bCs/>
          <w:color w:val="000000"/>
        </w:rPr>
        <w:t>1. obtain more than 50% points in that module</w:t>
      </w:r>
    </w:p>
    <w:p w14:paraId="71A14339" w14:textId="77777777" w:rsidR="00841F99" w:rsidRPr="00FB292C" w:rsidRDefault="00841F99" w:rsidP="00841F9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B292C">
        <w:rPr>
          <w:bCs/>
          <w:color w:val="000000"/>
        </w:rPr>
        <w:t>2. acquire more than 50% of the points provided for the activity in teaching in each module</w:t>
      </w:r>
    </w:p>
    <w:p w14:paraId="529CDC37" w14:textId="77777777" w:rsidR="00841F99" w:rsidRPr="00FB292C" w:rsidRDefault="00841F99" w:rsidP="00841F99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  <w:r w:rsidRPr="00FB292C">
        <w:rPr>
          <w:bCs/>
          <w:color w:val="000000"/>
        </w:rPr>
        <w:t>3. pass the module test, i.e. have more than 50% correct answers.</w:t>
      </w:r>
    </w:p>
    <w:p w14:paraId="66B90338" w14:textId="77777777" w:rsidR="00841F99" w:rsidRPr="00FB292C" w:rsidRDefault="00841F99" w:rsidP="00841F99">
      <w:pPr>
        <w:autoSpaceDE w:val="0"/>
        <w:autoSpaceDN w:val="0"/>
        <w:adjustRightInd w:val="0"/>
        <w:rPr>
          <w:b/>
          <w:bCs/>
          <w:lang w:val="sr-Cyrl-CS"/>
        </w:rPr>
      </w:pPr>
    </w:p>
    <w:p w14:paraId="62BD61FE" w14:textId="77777777" w:rsidR="00135BA8" w:rsidRPr="00FB292C" w:rsidRDefault="00135BA8" w:rsidP="00135BA8">
      <w:pPr>
        <w:autoSpaceDE w:val="0"/>
        <w:autoSpaceDN w:val="0"/>
        <w:adjustRightInd w:val="0"/>
        <w:jc w:val="both"/>
        <w:rPr>
          <w:bCs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8D4E6D" w:rsidRPr="00FB292C" w14:paraId="4C233031" w14:textId="77777777">
        <w:trPr>
          <w:trHeight w:val="388"/>
          <w:jc w:val="center"/>
        </w:trPr>
        <w:tc>
          <w:tcPr>
            <w:tcW w:w="2988" w:type="dxa"/>
          </w:tcPr>
          <w:p w14:paraId="166547A2" w14:textId="77777777" w:rsidR="008D4E6D" w:rsidRPr="00FB292C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92C">
              <w:rPr>
                <w:b/>
                <w:bCs/>
                <w:lang w:val="sr-Cyrl-CS"/>
              </w:rPr>
              <w:t>number of points won</w:t>
            </w:r>
          </w:p>
        </w:tc>
        <w:tc>
          <w:tcPr>
            <w:tcW w:w="961" w:type="dxa"/>
          </w:tcPr>
          <w:p w14:paraId="4679DD14" w14:textId="77777777" w:rsidR="008D4E6D" w:rsidRPr="00FB292C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92C">
              <w:rPr>
                <w:b/>
                <w:bCs/>
                <w:lang w:val="sr-Cyrl-CS"/>
              </w:rPr>
              <w:t>rating</w:t>
            </w:r>
          </w:p>
        </w:tc>
      </w:tr>
      <w:tr w:rsidR="008D4E6D" w:rsidRPr="00FB292C" w14:paraId="11CDE453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CFC9F2A" w14:textId="77777777" w:rsidR="008D4E6D" w:rsidRPr="00FB292C" w:rsidRDefault="008D4E6D" w:rsidP="00A76FD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FB292C">
              <w:rPr>
                <w:lang w:val="sr-Cyrl-CS"/>
              </w:rPr>
              <w:t>0 - 50</w:t>
            </w:r>
          </w:p>
        </w:tc>
        <w:tc>
          <w:tcPr>
            <w:tcW w:w="961" w:type="dxa"/>
            <w:vAlign w:val="center"/>
          </w:tcPr>
          <w:p w14:paraId="02730686" w14:textId="77777777" w:rsidR="008D4E6D" w:rsidRPr="00FB292C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92C">
              <w:rPr>
                <w:b/>
                <w:bCs/>
                <w:lang w:val="sr-Cyrl-CS"/>
              </w:rPr>
              <w:t>5</w:t>
            </w:r>
          </w:p>
        </w:tc>
      </w:tr>
      <w:tr w:rsidR="008D4E6D" w:rsidRPr="00FB292C" w14:paraId="4CFA326B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2BD0CFD" w14:textId="77777777" w:rsidR="008D4E6D" w:rsidRPr="00FB292C" w:rsidRDefault="00CA5739" w:rsidP="00A76FD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FB292C">
              <w:rPr>
                <w:lang w:val="sr-Cyrl-CS"/>
              </w:rPr>
              <w:t>51 - 60</w:t>
            </w:r>
          </w:p>
        </w:tc>
        <w:tc>
          <w:tcPr>
            <w:tcW w:w="961" w:type="dxa"/>
            <w:vAlign w:val="center"/>
          </w:tcPr>
          <w:p w14:paraId="49A7FF4E" w14:textId="77777777" w:rsidR="008D4E6D" w:rsidRPr="00FB292C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92C">
              <w:rPr>
                <w:b/>
                <w:bCs/>
                <w:lang w:val="sr-Cyrl-CS"/>
              </w:rPr>
              <w:t>6</w:t>
            </w:r>
          </w:p>
        </w:tc>
      </w:tr>
      <w:tr w:rsidR="008D4E6D" w:rsidRPr="00FB292C" w14:paraId="095033AD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56D1FF8" w14:textId="77777777" w:rsidR="008D4E6D" w:rsidRPr="00FB292C" w:rsidRDefault="00CA5739" w:rsidP="00A76FD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FB292C">
              <w:rPr>
                <w:lang w:val="sr-Cyrl-CS"/>
              </w:rPr>
              <w:t>61 - 70</w:t>
            </w:r>
          </w:p>
        </w:tc>
        <w:tc>
          <w:tcPr>
            <w:tcW w:w="961" w:type="dxa"/>
            <w:vAlign w:val="center"/>
          </w:tcPr>
          <w:p w14:paraId="3670328E" w14:textId="77777777" w:rsidR="008D4E6D" w:rsidRPr="00FB292C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92C">
              <w:rPr>
                <w:b/>
                <w:bCs/>
                <w:lang w:val="sr-Cyrl-CS"/>
              </w:rPr>
              <w:t>7</w:t>
            </w:r>
          </w:p>
        </w:tc>
      </w:tr>
      <w:tr w:rsidR="008D4E6D" w:rsidRPr="00FB292C" w14:paraId="71038C73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64DB2F44" w14:textId="77777777" w:rsidR="008D4E6D" w:rsidRPr="00FB292C" w:rsidRDefault="00CA5739" w:rsidP="00A76FD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FB292C">
              <w:rPr>
                <w:lang w:val="sr-Cyrl-CS"/>
              </w:rPr>
              <w:t>71 - 80</w:t>
            </w:r>
          </w:p>
        </w:tc>
        <w:tc>
          <w:tcPr>
            <w:tcW w:w="961" w:type="dxa"/>
            <w:vAlign w:val="center"/>
          </w:tcPr>
          <w:p w14:paraId="47B11F1E" w14:textId="77777777" w:rsidR="008D4E6D" w:rsidRPr="00FB292C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92C">
              <w:rPr>
                <w:b/>
                <w:bCs/>
                <w:lang w:val="sr-Cyrl-CS"/>
              </w:rPr>
              <w:t>8</w:t>
            </w:r>
          </w:p>
        </w:tc>
      </w:tr>
      <w:tr w:rsidR="008D4E6D" w:rsidRPr="00FB292C" w14:paraId="74E7C4AA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0300DB7" w14:textId="77777777" w:rsidR="008D4E6D" w:rsidRPr="00FB292C" w:rsidRDefault="00CA5739" w:rsidP="00A76FD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FB292C">
              <w:rPr>
                <w:lang w:val="sr-Cyrl-CS"/>
              </w:rPr>
              <w:t>81 - 90</w:t>
            </w:r>
          </w:p>
        </w:tc>
        <w:tc>
          <w:tcPr>
            <w:tcW w:w="961" w:type="dxa"/>
            <w:vAlign w:val="center"/>
          </w:tcPr>
          <w:p w14:paraId="3E8AFBB9" w14:textId="77777777" w:rsidR="008D4E6D" w:rsidRPr="00FB292C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92C">
              <w:rPr>
                <w:b/>
                <w:bCs/>
                <w:lang w:val="sr-Cyrl-CS"/>
              </w:rPr>
              <w:t>9</w:t>
            </w:r>
          </w:p>
        </w:tc>
      </w:tr>
      <w:tr w:rsidR="008D4E6D" w:rsidRPr="00FB292C" w14:paraId="21A33CE1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A70B380" w14:textId="77777777" w:rsidR="008D4E6D" w:rsidRPr="00FB292C" w:rsidRDefault="00CA5739" w:rsidP="00A76FD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FB292C">
              <w:rPr>
                <w:lang w:val="sr-Cyrl-CS"/>
              </w:rPr>
              <w:t>91 - 100</w:t>
            </w:r>
          </w:p>
        </w:tc>
        <w:tc>
          <w:tcPr>
            <w:tcW w:w="961" w:type="dxa"/>
            <w:vAlign w:val="center"/>
          </w:tcPr>
          <w:p w14:paraId="50A33E8B" w14:textId="77777777" w:rsidR="008D4E6D" w:rsidRPr="00FB292C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B292C">
              <w:rPr>
                <w:b/>
                <w:bCs/>
                <w:lang w:val="sr-Cyrl-CS"/>
              </w:rPr>
              <w:t>10</w:t>
            </w:r>
          </w:p>
        </w:tc>
      </w:tr>
    </w:tbl>
    <w:p w14:paraId="0E634A2D" w14:textId="77777777" w:rsidR="00866DCA" w:rsidRPr="00FB292C" w:rsidRDefault="00866DCA" w:rsidP="00866DCA">
      <w:pPr>
        <w:autoSpaceDE w:val="0"/>
        <w:autoSpaceDN w:val="0"/>
        <w:adjustRightInd w:val="0"/>
        <w:jc w:val="both"/>
        <w:rPr>
          <w:bCs/>
          <w:lang w:val="sr-Cyrl-CS"/>
        </w:rPr>
      </w:pPr>
    </w:p>
    <w:p w14:paraId="122149F0" w14:textId="77777777" w:rsidR="004E491E" w:rsidRPr="00FB292C" w:rsidRDefault="004E491E" w:rsidP="00866DCA">
      <w:pPr>
        <w:autoSpaceDE w:val="0"/>
        <w:autoSpaceDN w:val="0"/>
        <w:adjustRightInd w:val="0"/>
        <w:jc w:val="both"/>
        <w:rPr>
          <w:bCs/>
          <w:lang w:val="sr-Cyrl-CS"/>
        </w:rPr>
      </w:pPr>
    </w:p>
    <w:p w14:paraId="221E2866" w14:textId="77777777" w:rsidR="00936CFC" w:rsidRPr="00FB292C" w:rsidRDefault="00936CFC" w:rsidP="00936CFC">
      <w:pPr>
        <w:autoSpaceDE w:val="0"/>
        <w:autoSpaceDN w:val="0"/>
        <w:adjustRightInd w:val="0"/>
        <w:rPr>
          <w:b/>
          <w:bCs/>
          <w:lang w:val="sr-Cyrl-CS"/>
        </w:rPr>
      </w:pPr>
    </w:p>
    <w:p w14:paraId="7A008AF9" w14:textId="77777777" w:rsidR="00B66EED" w:rsidRDefault="00B66EED" w:rsidP="00936CFC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  <w:sectPr w:rsidR="00B66EED" w:rsidSect="009B40B2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01E05BF6" w14:textId="77777777" w:rsidR="00936CFC" w:rsidRPr="00FD5B0E" w:rsidRDefault="00936CFC" w:rsidP="00936CFC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FD5B0E">
        <w:rPr>
          <w:b/>
          <w:bCs/>
          <w:sz w:val="32"/>
          <w:szCs w:val="32"/>
          <w:lang w:val="sr-Cyrl-CS"/>
        </w:rPr>
        <w:lastRenderedPageBreak/>
        <w:t>LITERATURE: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3623"/>
        <w:gridCol w:w="3456"/>
        <w:gridCol w:w="4605"/>
        <w:gridCol w:w="1447"/>
      </w:tblGrid>
      <w:tr w:rsidR="00C96082" w:rsidRPr="00FB292C" w14:paraId="42EDF594" w14:textId="77777777" w:rsidTr="00C96082">
        <w:trPr>
          <w:trHeight w:val="423"/>
        </w:trPr>
        <w:tc>
          <w:tcPr>
            <w:tcW w:w="817" w:type="pct"/>
            <w:vAlign w:val="center"/>
          </w:tcPr>
          <w:p w14:paraId="17349641" w14:textId="77777777" w:rsidR="00C96082" w:rsidRPr="00FB292C" w:rsidRDefault="00B92230" w:rsidP="00901CFA">
            <w:pPr>
              <w:ind w:left="-180" w:firstLine="18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</w:p>
        </w:tc>
        <w:tc>
          <w:tcPr>
            <w:tcW w:w="1154" w:type="pct"/>
          </w:tcPr>
          <w:p w14:paraId="577503B2" w14:textId="77777777" w:rsidR="00B92230" w:rsidRDefault="00B92230" w:rsidP="00C96082">
            <w:pPr>
              <w:rPr>
                <w:b/>
              </w:rPr>
            </w:pPr>
          </w:p>
          <w:p w14:paraId="3F1BAA77" w14:textId="77777777" w:rsidR="00C96082" w:rsidRDefault="00C96082" w:rsidP="00C96082">
            <w:pPr>
              <w:rPr>
                <w:b/>
              </w:rPr>
            </w:pPr>
            <w:r w:rsidRPr="00C96082">
              <w:rPr>
                <w:b/>
              </w:rPr>
              <w:t xml:space="preserve">TITLE </w:t>
            </w:r>
          </w:p>
          <w:p w14:paraId="2367792A" w14:textId="77777777" w:rsidR="00B92230" w:rsidRPr="00C96082" w:rsidRDefault="00B92230" w:rsidP="00C96082">
            <w:pPr>
              <w:rPr>
                <w:b/>
              </w:rPr>
            </w:pPr>
          </w:p>
        </w:tc>
        <w:tc>
          <w:tcPr>
            <w:tcW w:w="1101" w:type="pct"/>
          </w:tcPr>
          <w:p w14:paraId="53A0033E" w14:textId="77777777" w:rsidR="00B92230" w:rsidRDefault="00B92230" w:rsidP="00C96082">
            <w:pPr>
              <w:rPr>
                <w:b/>
              </w:rPr>
            </w:pPr>
          </w:p>
          <w:p w14:paraId="3CA94A33" w14:textId="77777777" w:rsidR="00C96082" w:rsidRPr="00C96082" w:rsidRDefault="00C96082" w:rsidP="00C96082">
            <w:pPr>
              <w:rPr>
                <w:b/>
              </w:rPr>
            </w:pPr>
            <w:r w:rsidRPr="00C96082">
              <w:rPr>
                <w:b/>
              </w:rPr>
              <w:t xml:space="preserve">AUTHORS </w:t>
            </w:r>
          </w:p>
        </w:tc>
        <w:tc>
          <w:tcPr>
            <w:tcW w:w="1467" w:type="pct"/>
          </w:tcPr>
          <w:p w14:paraId="459056DA" w14:textId="77777777" w:rsidR="00B92230" w:rsidRDefault="00B92230" w:rsidP="00C96082">
            <w:pPr>
              <w:rPr>
                <w:b/>
              </w:rPr>
            </w:pPr>
          </w:p>
          <w:p w14:paraId="4D60B83F" w14:textId="77777777" w:rsidR="00C96082" w:rsidRPr="00C96082" w:rsidRDefault="00C96082" w:rsidP="00C96082">
            <w:pPr>
              <w:rPr>
                <w:b/>
              </w:rPr>
            </w:pPr>
            <w:r w:rsidRPr="00C96082">
              <w:rPr>
                <w:b/>
              </w:rPr>
              <w:t xml:space="preserve">PUBLISHER </w:t>
            </w:r>
          </w:p>
        </w:tc>
        <w:tc>
          <w:tcPr>
            <w:tcW w:w="462" w:type="pct"/>
          </w:tcPr>
          <w:p w14:paraId="12891491" w14:textId="77777777" w:rsidR="00B92230" w:rsidRDefault="00B92230">
            <w:pPr>
              <w:rPr>
                <w:b/>
              </w:rPr>
            </w:pPr>
          </w:p>
          <w:p w14:paraId="2FE6C3B0" w14:textId="77777777" w:rsidR="00C96082" w:rsidRPr="00C96082" w:rsidRDefault="00C96082">
            <w:pPr>
              <w:rPr>
                <w:b/>
              </w:rPr>
            </w:pPr>
            <w:r w:rsidRPr="00C96082">
              <w:rPr>
                <w:b/>
              </w:rPr>
              <w:t>LIBRARY</w:t>
            </w:r>
          </w:p>
        </w:tc>
      </w:tr>
      <w:tr w:rsidR="00F6092A" w:rsidRPr="00FB292C" w14:paraId="466620B5" w14:textId="77777777" w:rsidTr="00C96082">
        <w:trPr>
          <w:trHeight w:val="649"/>
        </w:trPr>
        <w:tc>
          <w:tcPr>
            <w:tcW w:w="817" w:type="pct"/>
            <w:vMerge w:val="restart"/>
            <w:vAlign w:val="center"/>
          </w:tcPr>
          <w:p w14:paraId="3DF302E9" w14:textId="77777777" w:rsidR="00F6092A" w:rsidRPr="00FB292C" w:rsidRDefault="00F6092A" w:rsidP="00901CFA">
            <w:pPr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Clinical propaedeutics</w:t>
            </w:r>
          </w:p>
        </w:tc>
        <w:tc>
          <w:tcPr>
            <w:tcW w:w="1154" w:type="pct"/>
            <w:vAlign w:val="center"/>
          </w:tcPr>
          <w:p w14:paraId="2EC37DD0" w14:textId="77777777" w:rsidR="00F6092A" w:rsidRPr="00FB292C" w:rsidRDefault="00F6092A" w:rsidP="00DA7232">
            <w:pPr>
              <w:pStyle w:val="ListParagraph"/>
              <w:tabs>
                <w:tab w:val="left" w:pos="567"/>
              </w:tabs>
              <w:spacing w:after="60"/>
              <w:ind w:left="0"/>
              <w:jc w:val="left"/>
              <w:rPr>
                <w:bCs/>
                <w:sz w:val="24"/>
              </w:rPr>
            </w:pPr>
            <w:r w:rsidRPr="00FB292C">
              <w:rPr>
                <w:bCs/>
                <w:sz w:val="24"/>
              </w:rPr>
              <w:t>Clinical Examination: A Systematic Guide to Physi</w:t>
            </w:r>
            <w:r w:rsidR="001D6350" w:rsidRPr="00FB292C">
              <w:rPr>
                <w:bCs/>
                <w:sz w:val="24"/>
              </w:rPr>
              <w:t>cal Diagnosis, 7th Edition</w:t>
            </w:r>
          </w:p>
          <w:p w14:paraId="1CBE4DE3" w14:textId="77777777" w:rsidR="00F6092A" w:rsidRPr="00FB292C" w:rsidRDefault="00F6092A" w:rsidP="00DA7232">
            <w:pPr>
              <w:jc w:val="center"/>
              <w:rPr>
                <w:b/>
                <w:color w:val="FF0000"/>
                <w:lang w:val="sr-Cyrl-CS"/>
              </w:rPr>
            </w:pPr>
          </w:p>
        </w:tc>
        <w:tc>
          <w:tcPr>
            <w:tcW w:w="1101" w:type="pct"/>
            <w:vAlign w:val="center"/>
          </w:tcPr>
          <w:p w14:paraId="4BBEAF38" w14:textId="77777777" w:rsidR="00F6092A" w:rsidRPr="00FB292C" w:rsidRDefault="001D6350" w:rsidP="00901CFA">
            <w:pPr>
              <w:rPr>
                <w:color w:val="000000"/>
                <w:lang w:val="sr-Cyrl-CS"/>
              </w:rPr>
            </w:pPr>
            <w:hyperlink r:id="rId33" w:history="1">
              <w:r w:rsidRPr="00FB292C">
                <w:rPr>
                  <w:rStyle w:val="Hyperlink"/>
                  <w:color w:val="000000"/>
                  <w:u w:val="none"/>
                  <w:shd w:val="clear" w:color="auto" w:fill="FFFFFF"/>
                </w:rPr>
                <w:t>Nicholas Joseph Talley</w:t>
              </w:r>
            </w:hyperlink>
            <w:r w:rsidRPr="00FB292C">
              <w:rPr>
                <w:color w:val="000000"/>
                <w:shd w:val="clear" w:color="auto" w:fill="FFFFFF"/>
              </w:rPr>
              <w:t>, </w:t>
            </w:r>
            <w:hyperlink r:id="rId34" w:history="1">
              <w:r w:rsidRPr="00FB292C">
                <w:rPr>
                  <w:rStyle w:val="Hyperlink"/>
                  <w:color w:val="000000"/>
                  <w:u w:val="none"/>
                  <w:shd w:val="clear" w:color="auto" w:fill="FFFFFF"/>
                </w:rPr>
                <w:t>Simon O'Connor</w:t>
              </w:r>
            </w:hyperlink>
          </w:p>
        </w:tc>
        <w:tc>
          <w:tcPr>
            <w:tcW w:w="1467" w:type="pct"/>
            <w:vAlign w:val="center"/>
          </w:tcPr>
          <w:p w14:paraId="6D54C232" w14:textId="77777777" w:rsidR="00F6092A" w:rsidRPr="00FB292C" w:rsidRDefault="001D6350" w:rsidP="00901CFA">
            <w:pPr>
              <w:rPr>
                <w:color w:val="000000"/>
                <w:lang w:val="sr-Cyrl-CS"/>
              </w:rPr>
            </w:pPr>
            <w:r w:rsidRPr="00FB292C">
              <w:rPr>
                <w:color w:val="000000"/>
                <w:shd w:val="clear" w:color="auto" w:fill="FFFFFF"/>
              </w:rPr>
              <w:t>Elsevier Health Sciences, 2014</w:t>
            </w:r>
          </w:p>
        </w:tc>
        <w:tc>
          <w:tcPr>
            <w:tcW w:w="462" w:type="pct"/>
            <w:vAlign w:val="center"/>
          </w:tcPr>
          <w:p w14:paraId="67AAE39C" w14:textId="77777777" w:rsidR="00F6092A" w:rsidRPr="00FB292C" w:rsidRDefault="00F6092A" w:rsidP="00901CFA">
            <w:pPr>
              <w:jc w:val="center"/>
              <w:rPr>
                <w:color w:val="000000"/>
                <w:lang w:val="en-US"/>
              </w:rPr>
            </w:pPr>
          </w:p>
          <w:p w14:paraId="21EAC3CC" w14:textId="77777777" w:rsidR="00F6092A" w:rsidRPr="00FB292C" w:rsidRDefault="00F6092A" w:rsidP="00901CFA">
            <w:pPr>
              <w:jc w:val="center"/>
              <w:rPr>
                <w:color w:val="000000"/>
                <w:lang w:val="sr-Latn-RS"/>
              </w:rPr>
            </w:pPr>
            <w:r w:rsidRPr="00FB292C">
              <w:rPr>
                <w:color w:val="000000"/>
                <w:lang w:val="sr-Latn-RS"/>
              </w:rPr>
              <w:t>Yes</w:t>
            </w:r>
          </w:p>
        </w:tc>
      </w:tr>
      <w:tr w:rsidR="00862B2B" w:rsidRPr="00FB292C" w14:paraId="44AF6548" w14:textId="77777777" w:rsidTr="00C96082">
        <w:trPr>
          <w:trHeight w:val="649"/>
        </w:trPr>
        <w:tc>
          <w:tcPr>
            <w:tcW w:w="817" w:type="pct"/>
            <w:vMerge/>
            <w:vAlign w:val="center"/>
          </w:tcPr>
          <w:p w14:paraId="5701910D" w14:textId="77777777" w:rsidR="00862B2B" w:rsidRPr="00FB292C" w:rsidRDefault="00862B2B" w:rsidP="00862B2B">
            <w:pPr>
              <w:rPr>
                <w:b/>
                <w:lang w:val="sr-Cyrl-CS"/>
              </w:rPr>
            </w:pPr>
          </w:p>
        </w:tc>
        <w:tc>
          <w:tcPr>
            <w:tcW w:w="1154" w:type="pct"/>
            <w:vAlign w:val="center"/>
          </w:tcPr>
          <w:p w14:paraId="72267CA2" w14:textId="77777777" w:rsidR="00862B2B" w:rsidRPr="00FB292C" w:rsidRDefault="00862B2B" w:rsidP="00862B2B">
            <w:pPr>
              <w:jc w:val="center"/>
              <w:rPr>
                <w:b/>
                <w:lang w:val="sr-Cyrl-CS"/>
              </w:rPr>
            </w:pPr>
            <w:r w:rsidRPr="00FB292C">
              <w:t>Harrison's Principles of Internal Medicine, 20th Edition Textbook</w:t>
            </w:r>
          </w:p>
        </w:tc>
        <w:tc>
          <w:tcPr>
            <w:tcW w:w="1101" w:type="pct"/>
            <w:vAlign w:val="center"/>
          </w:tcPr>
          <w:p w14:paraId="498835AF" w14:textId="77777777" w:rsidR="00862B2B" w:rsidRPr="00FB292C" w:rsidRDefault="00862B2B" w:rsidP="00862B2B">
            <w:pPr>
              <w:rPr>
                <w:lang w:val="sr-Cyrl-CS"/>
              </w:rPr>
            </w:pPr>
            <w:r w:rsidRPr="00FB292C">
              <w:t>Jameson JL, Fauci AS, Kasper DL, Hauser SL, Longo DL, Loscalzo J, eds.</w:t>
            </w:r>
          </w:p>
        </w:tc>
        <w:tc>
          <w:tcPr>
            <w:tcW w:w="1467" w:type="pct"/>
            <w:vAlign w:val="center"/>
          </w:tcPr>
          <w:p w14:paraId="09804488" w14:textId="77777777" w:rsidR="00862B2B" w:rsidRPr="00FB292C" w:rsidRDefault="00862B2B" w:rsidP="00862B2B">
            <w:r w:rsidRPr="00FB292C">
              <w:t>McGraw Hill; 2018.</w:t>
            </w:r>
          </w:p>
        </w:tc>
        <w:tc>
          <w:tcPr>
            <w:tcW w:w="462" w:type="pct"/>
            <w:vAlign w:val="center"/>
          </w:tcPr>
          <w:p w14:paraId="18D1D399" w14:textId="77777777" w:rsidR="00862B2B" w:rsidRPr="00FB292C" w:rsidRDefault="00862B2B" w:rsidP="00862B2B">
            <w:pPr>
              <w:jc w:val="center"/>
              <w:rPr>
                <w:lang w:val="en-US"/>
              </w:rPr>
            </w:pPr>
            <w:r w:rsidRPr="00FB292C">
              <w:rPr>
                <w:lang w:val="en-US"/>
              </w:rPr>
              <w:t>Yes</w:t>
            </w:r>
          </w:p>
        </w:tc>
      </w:tr>
      <w:tr w:rsidR="00F6092A" w:rsidRPr="00FB292C" w14:paraId="30E4FDF3" w14:textId="77777777" w:rsidTr="00C96082">
        <w:trPr>
          <w:trHeight w:val="649"/>
        </w:trPr>
        <w:tc>
          <w:tcPr>
            <w:tcW w:w="817" w:type="pct"/>
            <w:vMerge/>
            <w:vAlign w:val="center"/>
          </w:tcPr>
          <w:p w14:paraId="17CD46B0" w14:textId="77777777" w:rsidR="00F6092A" w:rsidRPr="00FB292C" w:rsidRDefault="00F6092A" w:rsidP="00901CFA">
            <w:pPr>
              <w:rPr>
                <w:b/>
                <w:lang w:val="sr-Cyrl-CS"/>
              </w:rPr>
            </w:pPr>
          </w:p>
        </w:tc>
        <w:tc>
          <w:tcPr>
            <w:tcW w:w="1154" w:type="pct"/>
            <w:vAlign w:val="center"/>
          </w:tcPr>
          <w:p w14:paraId="391D8503" w14:textId="77777777" w:rsidR="00F6092A" w:rsidRPr="00FB292C" w:rsidRDefault="00A05722" w:rsidP="00901CFA">
            <w:pPr>
              <w:jc w:val="center"/>
              <w:rPr>
                <w:b/>
                <w:lang w:val="sr-Cyrl-CS"/>
              </w:rPr>
            </w:pPr>
            <w:r w:rsidRPr="00FB292C">
              <w:rPr>
                <w:bCs/>
              </w:rPr>
              <w:t>Lecture handouts and notes</w:t>
            </w:r>
          </w:p>
        </w:tc>
        <w:tc>
          <w:tcPr>
            <w:tcW w:w="1101" w:type="pct"/>
            <w:vAlign w:val="center"/>
          </w:tcPr>
          <w:p w14:paraId="3C848AF9" w14:textId="77777777" w:rsidR="00F6092A" w:rsidRPr="00FB292C" w:rsidRDefault="00A05722" w:rsidP="00901CFA">
            <w:pPr>
              <w:rPr>
                <w:lang w:val="en-US"/>
              </w:rPr>
            </w:pPr>
            <w:r w:rsidRPr="00FB292C">
              <w:rPr>
                <w:lang w:val="en-US"/>
              </w:rPr>
              <w:t>teachers</w:t>
            </w:r>
          </w:p>
        </w:tc>
        <w:tc>
          <w:tcPr>
            <w:tcW w:w="1467" w:type="pct"/>
            <w:vAlign w:val="center"/>
          </w:tcPr>
          <w:p w14:paraId="43D445DA" w14:textId="77777777" w:rsidR="00F6092A" w:rsidRPr="00A9776A" w:rsidRDefault="00A05722" w:rsidP="00A9776A">
            <w:pPr>
              <w:rPr>
                <w:lang w:val="sr-Latn-RS"/>
              </w:rPr>
            </w:pPr>
            <w:r w:rsidRPr="00FB292C">
              <w:rPr>
                <w:bCs/>
                <w:lang w:val="sr-Cyrl-CS"/>
              </w:rPr>
              <w:t>Faculty of Medical Sciences</w:t>
            </w:r>
          </w:p>
        </w:tc>
        <w:tc>
          <w:tcPr>
            <w:tcW w:w="462" w:type="pct"/>
            <w:vAlign w:val="center"/>
          </w:tcPr>
          <w:p w14:paraId="41889C67" w14:textId="77777777" w:rsidR="00862B2B" w:rsidRPr="00FB292C" w:rsidRDefault="00A05722" w:rsidP="00862B2B">
            <w:pPr>
              <w:jc w:val="center"/>
              <w:rPr>
                <w:lang w:val="en-US"/>
              </w:rPr>
            </w:pPr>
            <w:r w:rsidRPr="00FB292C">
              <w:rPr>
                <w:lang w:val="en-US"/>
              </w:rPr>
              <w:t>Yes</w:t>
            </w:r>
          </w:p>
        </w:tc>
      </w:tr>
    </w:tbl>
    <w:p w14:paraId="5BEF27A5" w14:textId="77777777" w:rsidR="00936CFC" w:rsidRPr="00FB292C" w:rsidRDefault="00936CFC" w:rsidP="00936CFC">
      <w:pPr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14:paraId="00D0D304" w14:textId="77777777" w:rsidR="00A05722" w:rsidRPr="00D93CA6" w:rsidRDefault="00A05722" w:rsidP="00936CFC">
      <w:pPr>
        <w:autoSpaceDE w:val="0"/>
        <w:autoSpaceDN w:val="0"/>
        <w:adjustRightInd w:val="0"/>
        <w:jc w:val="center"/>
        <w:rPr>
          <w:b/>
          <w:bCs/>
          <w:lang w:val="sr-Latn-RS"/>
        </w:rPr>
      </w:pPr>
    </w:p>
    <w:p w14:paraId="663BED68" w14:textId="77777777" w:rsidR="00B66EED" w:rsidRDefault="00D93CA6" w:rsidP="00936CFC">
      <w:pPr>
        <w:autoSpaceDE w:val="0"/>
        <w:autoSpaceDN w:val="0"/>
        <w:adjustRightInd w:val="0"/>
        <w:jc w:val="center"/>
        <w:rPr>
          <w:b/>
        </w:rPr>
        <w:sectPr w:rsidR="00B66EED" w:rsidSect="00B66EED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  <w:r w:rsidRPr="00D93CA6">
        <w:rPr>
          <w:b/>
        </w:rPr>
        <w:t>All lectures are on the website of the Faculty of Medical Sciences: www.medf.kg.ac.rs</w:t>
      </w:r>
    </w:p>
    <w:p w14:paraId="240FAE63" w14:textId="77777777" w:rsidR="00A05722" w:rsidRPr="00D93CA6" w:rsidRDefault="00A05722" w:rsidP="00936CFC">
      <w:pPr>
        <w:autoSpaceDE w:val="0"/>
        <w:autoSpaceDN w:val="0"/>
        <w:adjustRightInd w:val="0"/>
        <w:jc w:val="center"/>
        <w:rPr>
          <w:b/>
          <w:bCs/>
          <w:lang w:val="sr-Latn-RS"/>
        </w:rPr>
      </w:pPr>
    </w:p>
    <w:p w14:paraId="08A1D7B9" w14:textId="77777777" w:rsidR="00A05722" w:rsidRPr="00FB292C" w:rsidRDefault="00A05722" w:rsidP="00936CFC">
      <w:pPr>
        <w:autoSpaceDE w:val="0"/>
        <w:autoSpaceDN w:val="0"/>
        <w:adjustRightInd w:val="0"/>
        <w:jc w:val="center"/>
        <w:rPr>
          <w:bCs/>
          <w:lang w:val="sr-Latn-RS"/>
        </w:rPr>
      </w:pPr>
    </w:p>
    <w:p w14:paraId="43DD79D2" w14:textId="77777777" w:rsidR="00071666" w:rsidRDefault="001F0307" w:rsidP="00C8526C">
      <w:pPr>
        <w:autoSpaceDE w:val="0"/>
        <w:autoSpaceDN w:val="0"/>
        <w:adjustRightInd w:val="0"/>
        <w:rPr>
          <w:b/>
          <w:sz w:val="32"/>
          <w:szCs w:val="32"/>
        </w:rPr>
      </w:pPr>
      <w:r w:rsidRPr="00FD5B0E">
        <w:rPr>
          <w:b/>
          <w:sz w:val="32"/>
          <w:szCs w:val="32"/>
        </w:rPr>
        <w:t>COURSE CONTENT</w:t>
      </w:r>
      <w:r w:rsidR="00C96082" w:rsidRPr="00FD5B0E">
        <w:rPr>
          <w:b/>
          <w:sz w:val="32"/>
          <w:szCs w:val="32"/>
        </w:rPr>
        <w:t>:</w:t>
      </w:r>
    </w:p>
    <w:p w14:paraId="22974E2C" w14:textId="77777777" w:rsidR="00FD5B0E" w:rsidRPr="00FD5B0E" w:rsidRDefault="00FD5B0E" w:rsidP="00C8526C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C8526C" w:rsidRPr="00FB292C" w14:paraId="6298A481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19EC281" w14:textId="77777777" w:rsidR="00C8526C" w:rsidRPr="00FB292C" w:rsidRDefault="00C8526C" w:rsidP="0024149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FB292C">
              <w:rPr>
                <w:bCs/>
                <w:lang w:val="sr-Cyrl-CS"/>
              </w:rPr>
              <w:t xml:space="preserve">TEACHING UNIT 1 (FIRST </w:t>
            </w:r>
            <w:r w:rsidR="0024149A" w:rsidRPr="00FB292C">
              <w:rPr>
                <w:bCs/>
                <w:lang w:val="sr-Cyrl-CS"/>
              </w:rPr>
              <w:t>WEEK</w:t>
            </w:r>
            <w:r w:rsidRPr="00FB292C">
              <w:rPr>
                <w:bCs/>
                <w:lang w:val="sr-Cyrl-CS"/>
              </w:rPr>
              <w:t>):</w:t>
            </w:r>
          </w:p>
        </w:tc>
      </w:tr>
      <w:tr w:rsidR="00C8526C" w:rsidRPr="00FB292C" w14:paraId="3722BC53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4EBDA4F" w14:textId="77777777" w:rsidR="00C8526C" w:rsidRPr="00FB292C" w:rsidRDefault="001221FB" w:rsidP="001221FB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lang w:val="sr-Cyrl-CS"/>
              </w:rPr>
            </w:pPr>
            <w:r w:rsidRPr="00FB292C">
              <w:rPr>
                <w:b/>
                <w:bCs/>
                <w:caps/>
                <w:lang w:val="sr-Cyrl-CS"/>
              </w:rPr>
              <w:t>PROP</w:t>
            </w:r>
            <w:r w:rsidRPr="00FB292C">
              <w:rPr>
                <w:b/>
                <w:bCs/>
                <w:caps/>
                <w:lang w:val="sr-Latn-RS"/>
              </w:rPr>
              <w:t>E</w:t>
            </w:r>
            <w:r w:rsidRPr="00FB292C">
              <w:rPr>
                <w:b/>
                <w:bCs/>
                <w:caps/>
                <w:lang w:val="sr-Cyrl-CS"/>
              </w:rPr>
              <w:t>DE</w:t>
            </w:r>
            <w:r w:rsidRPr="00FB292C">
              <w:rPr>
                <w:b/>
                <w:bCs/>
                <w:caps/>
                <w:lang w:val="sr-Latn-RS"/>
              </w:rPr>
              <w:t>AU</w:t>
            </w:r>
            <w:r w:rsidRPr="00FB292C">
              <w:rPr>
                <w:b/>
                <w:bCs/>
                <w:caps/>
                <w:lang w:val="sr-Cyrl-CS"/>
              </w:rPr>
              <w:t>TICS AS A MEDICAL DISCIPLINE</w:t>
            </w:r>
          </w:p>
        </w:tc>
      </w:tr>
      <w:tr w:rsidR="00C8526C" w:rsidRPr="00FB292C" w14:paraId="7EC7B92C" w14:textId="77777777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A9F9BC3" w14:textId="77777777" w:rsidR="00C8526C" w:rsidRPr="00FD5B0E" w:rsidRDefault="00C8526C" w:rsidP="00FD5B0E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Cyrl-CS"/>
              </w:rPr>
              <w:t xml:space="preserve">lectures </w:t>
            </w:r>
            <w:r w:rsidR="00AA5B60" w:rsidRPr="00FD5B0E">
              <w:rPr>
                <w:lang w:val="sr-Latn-RS"/>
              </w:rPr>
              <w:t>3</w:t>
            </w:r>
            <w:r w:rsidRPr="00FD5B0E">
              <w:rPr>
                <w:lang w:val="sr-Cyrl-CS"/>
              </w:rPr>
              <w:t xml:space="preserve"> </w:t>
            </w:r>
            <w:r w:rsidR="00FD5B0E" w:rsidRPr="00FD5B0E">
              <w:rPr>
                <w:lang w:val="sr-Latn-RS"/>
              </w:rPr>
              <w:t>classes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682758FC" w14:textId="77777777" w:rsidR="00C8526C" w:rsidRPr="00FD5B0E" w:rsidRDefault="00C353DB" w:rsidP="00C353DB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Latn-RS"/>
              </w:rPr>
              <w:t>Practical teaching</w:t>
            </w:r>
            <w:r w:rsidR="00B72512">
              <w:rPr>
                <w:lang w:val="sr-Latn-RS"/>
              </w:rPr>
              <w:t xml:space="preserve"> </w:t>
            </w:r>
            <w:r w:rsidR="00C8526C" w:rsidRPr="00FD5B0E">
              <w:rPr>
                <w:lang w:val="sr-Cyrl-CS"/>
              </w:rPr>
              <w:t xml:space="preserve"> </w:t>
            </w:r>
            <w:r w:rsidR="00AA5B60" w:rsidRPr="00FD5B0E">
              <w:rPr>
                <w:lang w:val="sr-Latn-RS"/>
              </w:rPr>
              <w:t>6</w:t>
            </w:r>
            <w:r w:rsidR="00C8526C" w:rsidRPr="00FD5B0E">
              <w:rPr>
                <w:lang w:val="sr-Cyrl-CS"/>
              </w:rPr>
              <w:t xml:space="preserve"> </w:t>
            </w:r>
            <w:r w:rsidR="00FD5B0E" w:rsidRPr="00FD5B0E">
              <w:rPr>
                <w:lang w:val="sr-Latn-RS"/>
              </w:rPr>
              <w:t>classes</w:t>
            </w:r>
          </w:p>
          <w:p w14:paraId="488DB0E2" w14:textId="77777777" w:rsidR="00155347" w:rsidRPr="00FD5B0E" w:rsidRDefault="00155347" w:rsidP="00C353DB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t>(follows theoretical teaching)</w:t>
            </w:r>
          </w:p>
        </w:tc>
      </w:tr>
      <w:tr w:rsidR="00C8526C" w:rsidRPr="00FB292C" w14:paraId="36CC39C3" w14:textId="77777777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4F17BC7A" w14:textId="77777777" w:rsidR="001221FB" w:rsidRPr="00FB292C" w:rsidRDefault="001221FB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Latn-RS"/>
              </w:rPr>
              <w:t>Propedeautics</w:t>
            </w:r>
            <w:r w:rsidRPr="00FB292C">
              <w:rPr>
                <w:lang w:val="sr-Cyrl-CS"/>
              </w:rPr>
              <w:t xml:space="preserve"> as a medical discipline</w:t>
            </w:r>
          </w:p>
          <w:p w14:paraId="5CA678F3" w14:textId="77777777" w:rsidR="001221FB" w:rsidRPr="00FB292C" w:rsidRDefault="001221FB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Principles of work of doctors and medical ethics</w:t>
            </w:r>
          </w:p>
          <w:p w14:paraId="797AD9F1" w14:textId="77777777" w:rsidR="001221FB" w:rsidRPr="00FB292C" w:rsidRDefault="001221FB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The concept of health and disease</w:t>
            </w:r>
          </w:p>
          <w:p w14:paraId="7907E051" w14:textId="77777777" w:rsidR="001221FB" w:rsidRPr="00FB292C" w:rsidRDefault="001221FB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Anamnesis - methodology of collecting symptoms of the disease</w:t>
            </w:r>
          </w:p>
          <w:p w14:paraId="3E3587AD" w14:textId="77777777" w:rsidR="001221FB" w:rsidRPr="00FB292C" w:rsidRDefault="00FD5B0E" w:rsidP="001221FB">
            <w:pPr>
              <w:jc w:val="both"/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1221FB" w:rsidRPr="00FB292C">
              <w:rPr>
                <w:b/>
                <w:lang w:val="sr-Cyrl-CS"/>
              </w:rPr>
              <w:t>What the student needs to know:</w:t>
            </w:r>
          </w:p>
          <w:p w14:paraId="26A2C241" w14:textId="77777777" w:rsidR="001221FB" w:rsidRPr="00FB292C" w:rsidRDefault="001221FB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The anamnesis and anamnesis parts</w:t>
            </w:r>
          </w:p>
          <w:p w14:paraId="4D02F940" w14:textId="77777777" w:rsidR="001221FB" w:rsidRPr="00FB292C" w:rsidRDefault="001221FB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The concept of symptoms and signs of disease</w:t>
            </w:r>
          </w:p>
          <w:p w14:paraId="0620EA97" w14:textId="77777777" w:rsidR="00C8526C" w:rsidRPr="00905C8B" w:rsidRDefault="001221FB" w:rsidP="00872120">
            <w:pPr>
              <w:jc w:val="both"/>
              <w:rPr>
                <w:lang w:val="sr-Latn-RS"/>
              </w:rPr>
            </w:pPr>
            <w:r w:rsidRPr="00FB292C">
              <w:rPr>
                <w:lang w:val="sr-Cyrl-CS"/>
              </w:rPr>
              <w:t xml:space="preserve">The most important symptoms </w:t>
            </w:r>
            <w:r w:rsidR="00905C8B">
              <w:rPr>
                <w:lang w:val="sr-Latn-RS"/>
              </w:rPr>
              <w:t xml:space="preserve">and signs </w:t>
            </w:r>
            <w:r w:rsidRPr="00FB292C">
              <w:rPr>
                <w:lang w:val="sr-Cyrl-CS"/>
              </w:rPr>
              <w:t>of diseases of certain systems and organs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37D44A45" w14:textId="77777777" w:rsidR="001221FB" w:rsidRPr="00FB292C" w:rsidRDefault="001221FB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Introducing students to the components of the anamnesis</w:t>
            </w:r>
          </w:p>
          <w:p w14:paraId="6632015F" w14:textId="77777777" w:rsidR="001221FB" w:rsidRPr="00FB292C" w:rsidRDefault="001221FB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Introducing students to the concepts of symptoms and signs of illness</w:t>
            </w:r>
          </w:p>
          <w:p w14:paraId="276B7E38" w14:textId="77777777" w:rsidR="001221FB" w:rsidRPr="00FB292C" w:rsidRDefault="001221FB" w:rsidP="00872120">
            <w:pPr>
              <w:jc w:val="both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What the student needs to know:</w:t>
            </w:r>
          </w:p>
          <w:p w14:paraId="61D5E29D" w14:textId="77777777" w:rsidR="001221FB" w:rsidRPr="00FB292C" w:rsidRDefault="001221FB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To independently take a complete medical history from the patient</w:t>
            </w:r>
          </w:p>
          <w:p w14:paraId="65638AAF" w14:textId="77777777" w:rsidR="00C8526C" w:rsidRPr="00FB292C" w:rsidRDefault="001221FB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To know how to interpret the symptoms and signs of the disease present in patients</w:t>
            </w:r>
          </w:p>
        </w:tc>
      </w:tr>
    </w:tbl>
    <w:p w14:paraId="53D0ADAE" w14:textId="77777777" w:rsidR="00F3465F" w:rsidRPr="00FB292C" w:rsidRDefault="00F3465F" w:rsidP="00C8526C">
      <w:pPr>
        <w:autoSpaceDE w:val="0"/>
        <w:autoSpaceDN w:val="0"/>
        <w:adjustRightInd w:val="0"/>
        <w:rPr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393269" w:rsidRPr="00FB292C" w14:paraId="2F8D426F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7A3BCC3" w14:textId="77777777" w:rsidR="00393269" w:rsidRPr="00FB292C" w:rsidRDefault="00393269" w:rsidP="0024149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FB292C">
              <w:rPr>
                <w:bCs/>
                <w:lang w:val="sr-Cyrl-CS"/>
              </w:rPr>
              <w:t xml:space="preserve">TEACHING UNIT </w:t>
            </w:r>
            <w:r w:rsidR="0024149A" w:rsidRPr="00FB292C">
              <w:rPr>
                <w:bCs/>
                <w:lang w:val="sr-Latn-RS"/>
              </w:rPr>
              <w:t>2</w:t>
            </w:r>
            <w:r w:rsidRPr="00FB292C">
              <w:rPr>
                <w:bCs/>
                <w:lang w:val="sr-Cyrl-CS"/>
              </w:rPr>
              <w:t xml:space="preserve"> (</w:t>
            </w:r>
            <w:r w:rsidR="0024149A" w:rsidRPr="00FB292C">
              <w:rPr>
                <w:bCs/>
                <w:lang w:val="sr-Cyrl-CS"/>
              </w:rPr>
              <w:t>SECOND WEEK</w:t>
            </w:r>
            <w:r w:rsidRPr="00FB292C">
              <w:rPr>
                <w:bCs/>
                <w:lang w:val="sr-Cyrl-CS"/>
              </w:rPr>
              <w:t>):</w:t>
            </w:r>
          </w:p>
        </w:tc>
      </w:tr>
      <w:tr w:rsidR="00393269" w:rsidRPr="00FB292C" w14:paraId="2EDA68B6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93A5BA3" w14:textId="77777777" w:rsidR="00393269" w:rsidRPr="00FB292C" w:rsidRDefault="00393269" w:rsidP="00393269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lang w:val="sr-Cyrl-CS"/>
              </w:rPr>
            </w:pPr>
            <w:r w:rsidRPr="00FB292C">
              <w:rPr>
                <w:b/>
                <w:bCs/>
                <w:caps/>
                <w:lang w:val="sr-Cyrl-CS"/>
              </w:rPr>
              <w:t>ANAMNESIS AND OBJECTIVE PHYSICAL EXAMINATION</w:t>
            </w:r>
          </w:p>
        </w:tc>
      </w:tr>
      <w:tr w:rsidR="00FD5B0E" w:rsidRPr="00FB292C" w14:paraId="4465AD02" w14:textId="77777777" w:rsidTr="00393269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BEFE88F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Cyrl-CS"/>
              </w:rPr>
              <w:t xml:space="preserve">lectures </w:t>
            </w:r>
            <w:r w:rsidRPr="00FD5B0E">
              <w:rPr>
                <w:lang w:val="sr-Latn-RS"/>
              </w:rPr>
              <w:t>3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DB972A5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Latn-RS"/>
              </w:rPr>
              <w:t>Practical teaching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6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  <w:p w14:paraId="1E6FDC5D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t>(follows theoretical teaching)</w:t>
            </w:r>
          </w:p>
        </w:tc>
      </w:tr>
      <w:tr w:rsidR="00393269" w:rsidRPr="00FB292C" w14:paraId="3ABB5461" w14:textId="77777777" w:rsidTr="00393269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0BAAFBAC" w14:textId="77777777" w:rsidR="00905C8B" w:rsidRPr="00905C8B" w:rsidRDefault="00905C8B" w:rsidP="00872120">
            <w:pPr>
              <w:jc w:val="both"/>
              <w:rPr>
                <w:lang w:val="sr-Latn-RS"/>
              </w:rPr>
            </w:pPr>
            <w:r>
              <w:rPr>
                <w:lang w:val="sr-Cyrl-CS"/>
              </w:rPr>
              <w:t>Concept of health and disease</w:t>
            </w:r>
          </w:p>
          <w:p w14:paraId="3985B613" w14:textId="77777777" w:rsidR="00905C8B" w:rsidRPr="00FB292C" w:rsidRDefault="00393269" w:rsidP="00905C8B">
            <w:pPr>
              <w:jc w:val="both"/>
              <w:rPr>
                <w:iCs/>
                <w:lang w:val="sr-Latn-RS"/>
              </w:rPr>
            </w:pPr>
            <w:r w:rsidRPr="00FB292C">
              <w:rPr>
                <w:lang w:val="sr-Cyrl-CS"/>
              </w:rPr>
              <w:t xml:space="preserve">Objective physical examination and general inspection. </w:t>
            </w:r>
            <w:r w:rsidR="00905C8B">
              <w:rPr>
                <w:iCs/>
                <w:lang w:val="sr-Cyrl-CS"/>
              </w:rPr>
              <w:t>Head and neck examination</w:t>
            </w:r>
            <w:r w:rsidR="00905C8B" w:rsidRPr="00FB292C">
              <w:rPr>
                <w:iCs/>
                <w:lang w:val="sr-Cyrl-CS"/>
              </w:rPr>
              <w:t xml:space="preserve"> </w:t>
            </w:r>
          </w:p>
          <w:p w14:paraId="59A6C068" w14:textId="77777777" w:rsidR="00393269" w:rsidRPr="00FB292C" w:rsidRDefault="00393269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Methodology for collecting disease signs</w:t>
            </w:r>
          </w:p>
          <w:p w14:paraId="6D3036E3" w14:textId="77777777" w:rsidR="00393269" w:rsidRPr="00FB292C" w:rsidRDefault="00393269" w:rsidP="00872120">
            <w:pPr>
              <w:jc w:val="both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6DB68BE3" w14:textId="77777777" w:rsidR="00393269" w:rsidRPr="00FB292C" w:rsidRDefault="00393269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Concept of anamnesis and parts of anamnesis</w:t>
            </w:r>
          </w:p>
          <w:p w14:paraId="0F217330" w14:textId="77777777" w:rsidR="00393269" w:rsidRPr="00FB292C" w:rsidRDefault="00393269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Concept of symptoms and signs of disease</w:t>
            </w:r>
          </w:p>
          <w:p w14:paraId="114CA553" w14:textId="77777777" w:rsidR="00393269" w:rsidRPr="00FB292C" w:rsidRDefault="00393269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The most important symptoms</w:t>
            </w:r>
            <w:r w:rsidR="00905C8B">
              <w:rPr>
                <w:lang w:val="sr-Latn-RS"/>
              </w:rPr>
              <w:t xml:space="preserve"> and signs</w:t>
            </w:r>
            <w:r w:rsidRPr="00FB292C">
              <w:rPr>
                <w:lang w:val="sr-Cyrl-CS"/>
              </w:rPr>
              <w:t xml:space="preserve"> of diseases of individual systems and organs</w:t>
            </w:r>
          </w:p>
          <w:p w14:paraId="446F0D0F" w14:textId="77777777" w:rsidR="00393269" w:rsidRPr="00FB292C" w:rsidRDefault="00393269" w:rsidP="00872120">
            <w:pPr>
              <w:jc w:val="both"/>
              <w:rPr>
                <w:lang w:val="sr-Cyrl-CS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7354E338" w14:textId="77777777" w:rsidR="00393269" w:rsidRPr="00FB292C" w:rsidRDefault="00393269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Taking an anamnesis from the patient, indicating the basic symptoms and signs of the disease</w:t>
            </w:r>
          </w:p>
          <w:p w14:paraId="1A9DD554" w14:textId="77777777" w:rsidR="00393269" w:rsidRPr="00FB292C" w:rsidRDefault="00393269" w:rsidP="00872120">
            <w:pPr>
              <w:jc w:val="both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340DC644" w14:textId="77777777" w:rsidR="00393269" w:rsidRPr="00FB292C" w:rsidRDefault="00393269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To independently take a complete medical history from the patient</w:t>
            </w:r>
          </w:p>
          <w:p w14:paraId="0F7BF4E0" w14:textId="77777777" w:rsidR="00393269" w:rsidRDefault="00393269" w:rsidP="00872120">
            <w:pPr>
              <w:jc w:val="both"/>
              <w:rPr>
                <w:lang w:val="sr-Latn-RS"/>
              </w:rPr>
            </w:pPr>
            <w:r w:rsidRPr="00FB292C">
              <w:rPr>
                <w:lang w:val="sr-Cyrl-CS"/>
              </w:rPr>
              <w:t>To know how to interpret the symptoms and signs of the disease present in the patient</w:t>
            </w:r>
          </w:p>
          <w:p w14:paraId="216DE482" w14:textId="77777777" w:rsidR="00905C8B" w:rsidRDefault="00905C8B" w:rsidP="00905C8B">
            <w:pPr>
              <w:jc w:val="both"/>
              <w:rPr>
                <w:iCs/>
                <w:lang w:val="sr-Latn-RS"/>
              </w:rPr>
            </w:pPr>
            <w:r w:rsidRPr="00FB292C">
              <w:rPr>
                <w:iCs/>
                <w:lang w:val="sr-Cyrl-CS"/>
              </w:rPr>
              <w:t xml:space="preserve">Assessment of vital parameters (measurement of temperature and pulse, blood pressure, number of respirations). </w:t>
            </w:r>
          </w:p>
          <w:p w14:paraId="0FE40C5F" w14:textId="77777777" w:rsidR="00905C8B" w:rsidRPr="00905C8B" w:rsidRDefault="00905C8B" w:rsidP="00A9776A">
            <w:pPr>
              <w:jc w:val="both"/>
              <w:rPr>
                <w:lang w:val="sr-Latn-RS"/>
              </w:rPr>
            </w:pPr>
            <w:r>
              <w:rPr>
                <w:iCs/>
                <w:lang w:val="sr-Cyrl-CS"/>
              </w:rPr>
              <w:t>General inspection</w:t>
            </w:r>
            <w:r w:rsidR="00A9776A">
              <w:rPr>
                <w:iCs/>
                <w:lang w:val="sr-Latn-RS"/>
              </w:rPr>
              <w:t>.</w:t>
            </w:r>
            <w:r w:rsidRPr="00FB292C">
              <w:rPr>
                <w:iCs/>
                <w:lang w:val="sr-Cyrl-CS"/>
              </w:rPr>
              <w:t xml:space="preserve">Head and neck examination. </w:t>
            </w:r>
          </w:p>
        </w:tc>
      </w:tr>
    </w:tbl>
    <w:p w14:paraId="3FA0EC19" w14:textId="77777777" w:rsidR="00FD5B0E" w:rsidRPr="00FB292C" w:rsidRDefault="00FD5B0E" w:rsidP="00C8526C">
      <w:pPr>
        <w:autoSpaceDE w:val="0"/>
        <w:autoSpaceDN w:val="0"/>
        <w:adjustRightInd w:val="0"/>
        <w:rPr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393269" w:rsidRPr="00FB292C" w14:paraId="3E1D7640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B8E5346" w14:textId="77777777" w:rsidR="00393269" w:rsidRPr="00FB292C" w:rsidRDefault="00393269" w:rsidP="0024149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FB292C">
              <w:rPr>
                <w:bCs/>
                <w:lang w:val="sr-Cyrl-CS"/>
              </w:rPr>
              <w:t xml:space="preserve">TEACHING UNIT </w:t>
            </w:r>
            <w:r w:rsidR="0024149A" w:rsidRPr="00FB292C">
              <w:rPr>
                <w:bCs/>
                <w:lang w:val="sr-Latn-RS"/>
              </w:rPr>
              <w:t>3</w:t>
            </w:r>
            <w:r w:rsidRPr="00FB292C">
              <w:rPr>
                <w:bCs/>
                <w:lang w:val="sr-Cyrl-CS"/>
              </w:rPr>
              <w:t xml:space="preserve"> (THIRD </w:t>
            </w:r>
            <w:r w:rsidR="0024149A" w:rsidRPr="00FB292C">
              <w:rPr>
                <w:bCs/>
                <w:lang w:val="sr-Cyrl-CS"/>
              </w:rPr>
              <w:t>WEEK</w:t>
            </w:r>
            <w:r w:rsidRPr="00FB292C">
              <w:rPr>
                <w:bCs/>
                <w:lang w:val="sr-Cyrl-CS"/>
              </w:rPr>
              <w:t>):</w:t>
            </w:r>
          </w:p>
        </w:tc>
      </w:tr>
      <w:tr w:rsidR="00393269" w:rsidRPr="00FB292C" w14:paraId="521C238C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B4E5C94" w14:textId="77777777" w:rsidR="00393269" w:rsidRPr="00FB292C" w:rsidRDefault="00393269" w:rsidP="00393269">
            <w:pPr>
              <w:rPr>
                <w:b/>
                <w:bCs/>
                <w:lang w:val="ru-RU"/>
              </w:rPr>
            </w:pPr>
          </w:p>
          <w:p w14:paraId="58425FBF" w14:textId="77777777" w:rsidR="00BE1AEB" w:rsidRDefault="00BE1AEB" w:rsidP="00C82327">
            <w:pPr>
              <w:jc w:val="center"/>
              <w:rPr>
                <w:b/>
                <w:bCs/>
                <w:lang w:val="sr-Latn-RS"/>
              </w:rPr>
            </w:pPr>
            <w:r w:rsidRPr="00FB292C">
              <w:rPr>
                <w:b/>
                <w:bCs/>
                <w:lang w:val="ru-RU"/>
              </w:rPr>
              <w:t>PROPEDEUTICS OF THE HEART AND BLOOD VESSELS</w:t>
            </w:r>
            <w:r w:rsidRPr="00FB292C">
              <w:rPr>
                <w:b/>
                <w:bCs/>
                <w:lang w:val="sr-Latn-RS"/>
              </w:rPr>
              <w:t xml:space="preserve"> 1</w:t>
            </w:r>
          </w:p>
          <w:p w14:paraId="05601541" w14:textId="77777777" w:rsidR="00BE1AEB" w:rsidRPr="00BE1AEB" w:rsidRDefault="00BE1AEB" w:rsidP="00BE1AEB">
            <w:pPr>
              <w:jc w:val="center"/>
              <w:rPr>
                <w:b/>
                <w:bCs/>
                <w:lang w:val="sr-Latn-RS"/>
              </w:rPr>
            </w:pPr>
          </w:p>
        </w:tc>
      </w:tr>
      <w:tr w:rsidR="00FD5B0E" w:rsidRPr="00FB292C" w14:paraId="734A5973" w14:textId="77777777" w:rsidTr="00393269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C8C8FE6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Cyrl-CS"/>
              </w:rPr>
              <w:t xml:space="preserve">lectures </w:t>
            </w:r>
            <w:r w:rsidRPr="00FD5B0E">
              <w:rPr>
                <w:lang w:val="sr-Latn-RS"/>
              </w:rPr>
              <w:t>3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7791C75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Latn-RS"/>
              </w:rPr>
              <w:t>Practical teaching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6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  <w:p w14:paraId="5C458D4B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t>(follows theoretical teaching)</w:t>
            </w:r>
          </w:p>
        </w:tc>
      </w:tr>
      <w:tr w:rsidR="00393269" w:rsidRPr="00FB292C" w14:paraId="0249B0D7" w14:textId="77777777" w:rsidTr="00393269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06567D81" w14:textId="77777777" w:rsidR="00BE1AEB" w:rsidRPr="00BE1AEB" w:rsidRDefault="00BE1AEB" w:rsidP="00BE1AEB">
            <w:pPr>
              <w:jc w:val="both"/>
              <w:rPr>
                <w:b/>
                <w:lang w:val="ru-RU"/>
              </w:rPr>
            </w:pPr>
            <w:r w:rsidRPr="00BE1AEB">
              <w:rPr>
                <w:b/>
                <w:lang w:val="sr-Latn-RS"/>
              </w:rPr>
              <w:t>P</w:t>
            </w:r>
            <w:r w:rsidRPr="00BE1AEB">
              <w:rPr>
                <w:b/>
                <w:lang w:val="sr-Cyrl-CS"/>
              </w:rPr>
              <w:t>hysical examination of the heart and great blood vessels</w:t>
            </w:r>
          </w:p>
          <w:p w14:paraId="3F19608E" w14:textId="77777777" w:rsidR="00393269" w:rsidRPr="00FB292C" w:rsidRDefault="00393269" w:rsidP="00872120">
            <w:pPr>
              <w:jc w:val="both"/>
              <w:rPr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4B9A053F" w14:textId="77777777" w:rsidR="00393269" w:rsidRPr="00FB292C" w:rsidRDefault="00393269" w:rsidP="00872120">
            <w:pPr>
              <w:jc w:val="both"/>
              <w:rPr>
                <w:lang w:val="ru-RU"/>
              </w:rPr>
            </w:pPr>
            <w:r w:rsidRPr="00FB292C">
              <w:rPr>
                <w:lang w:val="sr-Cyrl-CS"/>
              </w:rPr>
              <w:t>Basics of examination of the heart and great blood vessels</w:t>
            </w:r>
          </w:p>
          <w:p w14:paraId="6EC81DAC" w14:textId="77777777" w:rsidR="00393269" w:rsidRPr="00FB292C" w:rsidRDefault="00393269" w:rsidP="00872120">
            <w:pPr>
              <w:jc w:val="both"/>
              <w:rPr>
                <w:lang w:val="ru-RU"/>
              </w:rPr>
            </w:pPr>
            <w:r w:rsidRPr="00FB292C">
              <w:rPr>
                <w:lang w:val="sr-Cyrl-CS"/>
              </w:rPr>
              <w:t>Examination by the method of inspection, palpation, percussion and auscultation</w:t>
            </w:r>
          </w:p>
          <w:p w14:paraId="0E273CE2" w14:textId="77777777" w:rsidR="00393269" w:rsidRPr="00FB292C" w:rsidRDefault="00393269" w:rsidP="00872120">
            <w:pPr>
              <w:jc w:val="both"/>
              <w:rPr>
                <w:lang w:val="ru-RU"/>
              </w:rPr>
            </w:pPr>
            <w:r w:rsidRPr="00FB292C">
              <w:rPr>
                <w:lang w:val="sr-Cyrl-CS"/>
              </w:rPr>
              <w:t>Auscultation points</w:t>
            </w:r>
          </w:p>
          <w:p w14:paraId="12576513" w14:textId="77777777" w:rsidR="00393269" w:rsidRPr="00FB292C" w:rsidRDefault="00393269" w:rsidP="00872120">
            <w:pPr>
              <w:jc w:val="both"/>
              <w:rPr>
                <w:lang w:val="ru-RU"/>
              </w:rPr>
            </w:pPr>
            <w:r w:rsidRPr="00FB292C">
              <w:rPr>
                <w:lang w:val="ru-RU"/>
              </w:rPr>
              <w:t>Heart sounds and murmurs. Noise classification</w:t>
            </w:r>
          </w:p>
          <w:p w14:paraId="3DCD3B81" w14:textId="77777777" w:rsidR="00393269" w:rsidRPr="00FB292C" w:rsidRDefault="00393269" w:rsidP="00872120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FB292C">
              <w:rPr>
                <w:lang w:val="ru-RU"/>
              </w:rPr>
              <w:t>The most important symptoms and signs of cardiac diseases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0570A726" w14:textId="77777777" w:rsidR="00CF6831" w:rsidRPr="00FB292C" w:rsidRDefault="00CF6831" w:rsidP="00872120">
            <w:pPr>
              <w:jc w:val="both"/>
              <w:rPr>
                <w:iCs/>
                <w:lang w:val="sr-Latn-RS"/>
              </w:rPr>
            </w:pPr>
            <w:r w:rsidRPr="00FB292C">
              <w:rPr>
                <w:iCs/>
                <w:lang w:val="sr-Cyrl-CS"/>
              </w:rPr>
              <w:t>Examination of the heart and blood vessels: history, inspection, palpation, auscultation of the heart (heart sounds and murmurs), palpation of the pulse, interpretation of the ECG.</w:t>
            </w:r>
          </w:p>
          <w:p w14:paraId="4DC903C4" w14:textId="77777777" w:rsidR="00393269" w:rsidRPr="00FB292C" w:rsidRDefault="00393269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Presentation of patients with heart diseases and familiarization with basic diagnostic procedures in cardiology</w:t>
            </w:r>
          </w:p>
          <w:p w14:paraId="33A2616D" w14:textId="77777777" w:rsidR="00393269" w:rsidRPr="00FB292C" w:rsidRDefault="00393269" w:rsidP="00872120">
            <w:pPr>
              <w:jc w:val="both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778069A9" w14:textId="77777777" w:rsidR="00393269" w:rsidRPr="00FB292C" w:rsidRDefault="00393269" w:rsidP="00872120">
            <w:pPr>
              <w:jc w:val="both"/>
              <w:rPr>
                <w:lang w:val="ru-RU"/>
              </w:rPr>
            </w:pPr>
            <w:r w:rsidRPr="00FB292C">
              <w:rPr>
                <w:lang w:val="sr-Cyrl-CS"/>
              </w:rPr>
              <w:t>Basics of examination of the heart and great blood vessels</w:t>
            </w:r>
          </w:p>
          <w:p w14:paraId="14627B26" w14:textId="77777777" w:rsidR="00393269" w:rsidRPr="00FB292C" w:rsidRDefault="00393269" w:rsidP="00872120">
            <w:pPr>
              <w:jc w:val="both"/>
              <w:rPr>
                <w:lang w:val="ru-RU"/>
              </w:rPr>
            </w:pPr>
            <w:r w:rsidRPr="00FB292C">
              <w:rPr>
                <w:lang w:val="sr-Cyrl-CS"/>
              </w:rPr>
              <w:lastRenderedPageBreak/>
              <w:t>Examination by the method of inspection, palpation, percussion and auscultation by the student</w:t>
            </w:r>
          </w:p>
          <w:p w14:paraId="211B12EF" w14:textId="77777777" w:rsidR="00393269" w:rsidRPr="00FB292C" w:rsidRDefault="00393269" w:rsidP="00872120">
            <w:pPr>
              <w:jc w:val="both"/>
              <w:rPr>
                <w:lang w:val="ru-RU"/>
              </w:rPr>
            </w:pPr>
            <w:r w:rsidRPr="00FB292C">
              <w:rPr>
                <w:lang w:val="sr-Cyrl-CS"/>
              </w:rPr>
              <w:t>Auscultation points</w:t>
            </w:r>
          </w:p>
          <w:p w14:paraId="26B22228" w14:textId="77777777" w:rsidR="00393269" w:rsidRPr="00FB292C" w:rsidRDefault="00393269" w:rsidP="00872120">
            <w:pPr>
              <w:jc w:val="both"/>
              <w:rPr>
                <w:lang w:val="ru-RU"/>
              </w:rPr>
            </w:pPr>
            <w:r w:rsidRPr="00FB292C">
              <w:rPr>
                <w:lang w:val="ru-RU"/>
              </w:rPr>
              <w:t>Heart sounds and murmurs. Noise classification</w:t>
            </w:r>
          </w:p>
          <w:p w14:paraId="1AD52F60" w14:textId="77777777" w:rsidR="00393269" w:rsidRPr="00FB292C" w:rsidRDefault="00393269" w:rsidP="00872120">
            <w:pPr>
              <w:jc w:val="both"/>
              <w:rPr>
                <w:lang w:val="ru-RU"/>
              </w:rPr>
            </w:pPr>
            <w:r w:rsidRPr="00FB292C">
              <w:rPr>
                <w:lang w:val="ru-RU"/>
              </w:rPr>
              <w:t>The most important symptoms and signs of cardiac diseases</w:t>
            </w:r>
          </w:p>
          <w:p w14:paraId="7F873D5A" w14:textId="77777777" w:rsidR="00393269" w:rsidRPr="00FB292C" w:rsidRDefault="00393269" w:rsidP="00872120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FB292C">
              <w:rPr>
                <w:lang w:val="ru-RU"/>
              </w:rPr>
              <w:t>Independent taking of anamnestic data in patients with various cardiac diseases</w:t>
            </w:r>
          </w:p>
        </w:tc>
      </w:tr>
    </w:tbl>
    <w:p w14:paraId="6011E76B" w14:textId="77777777" w:rsidR="00393269" w:rsidRPr="00FB292C" w:rsidRDefault="00393269" w:rsidP="00C8526C">
      <w:pPr>
        <w:autoSpaceDE w:val="0"/>
        <w:autoSpaceDN w:val="0"/>
        <w:adjustRightInd w:val="0"/>
        <w:rPr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C8526C" w:rsidRPr="00FB292C" w14:paraId="3F976797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9E7E05F" w14:textId="77777777" w:rsidR="00C8526C" w:rsidRPr="00FB292C" w:rsidRDefault="00C8526C" w:rsidP="0024149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FB292C">
              <w:rPr>
                <w:bCs/>
                <w:lang w:val="sr-Cyrl-CS"/>
              </w:rPr>
              <w:t xml:space="preserve">TEACHING UNIT </w:t>
            </w:r>
            <w:r w:rsidR="0024149A" w:rsidRPr="00FB292C">
              <w:rPr>
                <w:bCs/>
                <w:lang w:val="sr-Latn-RS"/>
              </w:rPr>
              <w:t>4</w:t>
            </w:r>
            <w:r w:rsidRPr="00FB292C">
              <w:rPr>
                <w:bCs/>
                <w:lang w:val="sr-Cyrl-CS"/>
              </w:rPr>
              <w:t xml:space="preserve"> (</w:t>
            </w:r>
            <w:r w:rsidR="0024149A" w:rsidRPr="00FB292C">
              <w:rPr>
                <w:bCs/>
                <w:lang w:val="sr-Cyrl-CS"/>
              </w:rPr>
              <w:t>FOURTH WEEK</w:t>
            </w:r>
            <w:r w:rsidRPr="00FB292C">
              <w:rPr>
                <w:bCs/>
                <w:lang w:val="sr-Cyrl-CS"/>
              </w:rPr>
              <w:t>):</w:t>
            </w:r>
          </w:p>
        </w:tc>
      </w:tr>
      <w:tr w:rsidR="00C8526C" w:rsidRPr="00FB292C" w14:paraId="4A14687B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E6DE5D9" w14:textId="77777777" w:rsidR="00BE1AEB" w:rsidRDefault="00BE1AEB" w:rsidP="00C82327">
            <w:pPr>
              <w:jc w:val="center"/>
              <w:rPr>
                <w:b/>
                <w:bCs/>
                <w:lang w:val="sr-Latn-RS"/>
              </w:rPr>
            </w:pPr>
          </w:p>
          <w:p w14:paraId="49176F14" w14:textId="77777777" w:rsidR="00BE1AEB" w:rsidRDefault="00BE1AEB" w:rsidP="00C82327">
            <w:pPr>
              <w:jc w:val="center"/>
              <w:rPr>
                <w:b/>
                <w:bCs/>
                <w:lang w:val="sr-Latn-RS"/>
              </w:rPr>
            </w:pPr>
            <w:r w:rsidRPr="00FB292C">
              <w:rPr>
                <w:b/>
                <w:bCs/>
                <w:lang w:val="ru-RU"/>
              </w:rPr>
              <w:t>PROPEDEUTICS OF THE HEART AND BLOOD VESSELS</w:t>
            </w:r>
            <w:r w:rsidRPr="00FB292C">
              <w:rPr>
                <w:b/>
                <w:bCs/>
                <w:lang w:val="sr-Latn-RS"/>
              </w:rPr>
              <w:t xml:space="preserve"> 2</w:t>
            </w:r>
          </w:p>
          <w:p w14:paraId="230D236A" w14:textId="77777777" w:rsidR="00C8526C" w:rsidRPr="00FB292C" w:rsidRDefault="00C8526C" w:rsidP="00BE1AEB">
            <w:pPr>
              <w:jc w:val="center"/>
              <w:rPr>
                <w:b/>
                <w:bCs/>
                <w:lang w:val="sr-Latn-RS"/>
              </w:rPr>
            </w:pPr>
          </w:p>
        </w:tc>
      </w:tr>
      <w:tr w:rsidR="00FD5B0E" w:rsidRPr="00FB292C" w14:paraId="03F54CEF" w14:textId="77777777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BF921C2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Cyrl-CS"/>
              </w:rPr>
              <w:t xml:space="preserve">lectures </w:t>
            </w:r>
            <w:r w:rsidRPr="00FD5B0E">
              <w:rPr>
                <w:lang w:val="sr-Latn-RS"/>
              </w:rPr>
              <w:t>3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6F90D89B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Latn-RS"/>
              </w:rPr>
              <w:t>Practical teaching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6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  <w:p w14:paraId="22D296F0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t>(follows theoretical teaching)</w:t>
            </w:r>
          </w:p>
        </w:tc>
      </w:tr>
      <w:tr w:rsidR="00C8526C" w:rsidRPr="00FB292C" w14:paraId="228713DC" w14:textId="77777777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749514D5" w14:textId="77777777" w:rsidR="00BE1AEB" w:rsidRPr="00BE1AEB" w:rsidRDefault="00BE1AEB" w:rsidP="00BE1AEB">
            <w:pPr>
              <w:jc w:val="both"/>
              <w:rPr>
                <w:b/>
                <w:lang w:val="ru-RU"/>
              </w:rPr>
            </w:pPr>
            <w:r w:rsidRPr="00BE1AEB">
              <w:rPr>
                <w:b/>
                <w:lang w:val="sr-Latn-RS"/>
              </w:rPr>
              <w:t>P</w:t>
            </w:r>
            <w:r w:rsidRPr="00BE1AEB">
              <w:rPr>
                <w:b/>
                <w:lang w:val="sr-Cyrl-CS"/>
              </w:rPr>
              <w:t>hysical examination of the heart and great blood vessels</w:t>
            </w:r>
          </w:p>
          <w:p w14:paraId="164D2F6F" w14:textId="77777777" w:rsidR="00C8526C" w:rsidRPr="00FB292C" w:rsidRDefault="00C8526C" w:rsidP="00872120">
            <w:pPr>
              <w:jc w:val="both"/>
              <w:rPr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2A217923" w14:textId="77777777" w:rsidR="00C8526C" w:rsidRPr="00FB292C" w:rsidRDefault="00C8526C" w:rsidP="00872120">
            <w:pPr>
              <w:jc w:val="both"/>
              <w:rPr>
                <w:lang w:val="ru-RU"/>
              </w:rPr>
            </w:pPr>
            <w:r w:rsidRPr="00FB292C">
              <w:rPr>
                <w:lang w:val="sr-Cyrl-CS"/>
              </w:rPr>
              <w:t>Basics of examination of the heart and great blood vessels</w:t>
            </w:r>
          </w:p>
          <w:p w14:paraId="6130F5F3" w14:textId="77777777" w:rsidR="00C8526C" w:rsidRPr="00FB292C" w:rsidRDefault="00C8526C" w:rsidP="00872120">
            <w:pPr>
              <w:jc w:val="both"/>
              <w:rPr>
                <w:lang w:val="ru-RU"/>
              </w:rPr>
            </w:pPr>
            <w:r w:rsidRPr="00FB292C">
              <w:rPr>
                <w:lang w:val="sr-Cyrl-CS"/>
              </w:rPr>
              <w:t>Examination by the method of inspection, palpation, percussion and auscultation</w:t>
            </w:r>
          </w:p>
          <w:p w14:paraId="2E585AFF" w14:textId="77777777" w:rsidR="00C8526C" w:rsidRPr="00FB292C" w:rsidRDefault="00C8526C" w:rsidP="00872120">
            <w:pPr>
              <w:jc w:val="both"/>
              <w:rPr>
                <w:lang w:val="ru-RU"/>
              </w:rPr>
            </w:pPr>
            <w:r w:rsidRPr="00FB292C">
              <w:rPr>
                <w:lang w:val="sr-Cyrl-CS"/>
              </w:rPr>
              <w:t>Auscultation points</w:t>
            </w:r>
          </w:p>
          <w:p w14:paraId="0EA7BBCF" w14:textId="77777777" w:rsidR="00155347" w:rsidRPr="00FB292C" w:rsidRDefault="00C8526C" w:rsidP="00872120">
            <w:pPr>
              <w:jc w:val="both"/>
              <w:rPr>
                <w:lang w:val="sr-Latn-RS"/>
              </w:rPr>
            </w:pPr>
            <w:r w:rsidRPr="00FB292C">
              <w:rPr>
                <w:lang w:val="ru-RU"/>
              </w:rPr>
              <w:t xml:space="preserve">Heart sounds and murmurs. </w:t>
            </w:r>
          </w:p>
          <w:p w14:paraId="53DCBF80" w14:textId="77777777" w:rsidR="00C8526C" w:rsidRPr="00FB292C" w:rsidRDefault="00C8526C" w:rsidP="00872120">
            <w:pPr>
              <w:jc w:val="both"/>
              <w:rPr>
                <w:lang w:val="ru-RU"/>
              </w:rPr>
            </w:pPr>
            <w:r w:rsidRPr="00FB292C">
              <w:rPr>
                <w:lang w:val="ru-RU"/>
              </w:rPr>
              <w:t>Noise classification</w:t>
            </w:r>
          </w:p>
          <w:p w14:paraId="56AB8065" w14:textId="77777777" w:rsidR="00C8526C" w:rsidRPr="00FB292C" w:rsidRDefault="00C8526C" w:rsidP="00872120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FB292C">
              <w:rPr>
                <w:lang w:val="ru-RU"/>
              </w:rPr>
              <w:t>The most important symptoms and signs of cardiac diseases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0C6975F1" w14:textId="77777777" w:rsidR="00CF6831" w:rsidRPr="00FB292C" w:rsidRDefault="00CF6831" w:rsidP="001221FB">
            <w:pPr>
              <w:jc w:val="both"/>
              <w:rPr>
                <w:iCs/>
                <w:lang w:val="sr-Latn-RS"/>
              </w:rPr>
            </w:pPr>
            <w:r w:rsidRPr="00FB292C">
              <w:rPr>
                <w:iCs/>
                <w:lang w:val="sr-Cyrl-CS"/>
              </w:rPr>
              <w:t>Examination of the heart and blood vessels: history, inspection, palpation, auscultation of the heart (heart sounds and murmurs), palpation of the pulse, interpretation of the ECG.</w:t>
            </w:r>
          </w:p>
          <w:p w14:paraId="44DE4A75" w14:textId="77777777" w:rsidR="001221FB" w:rsidRPr="00FB292C" w:rsidRDefault="00C8526C" w:rsidP="001221FB">
            <w:pPr>
              <w:jc w:val="both"/>
              <w:rPr>
                <w:b/>
                <w:lang w:val="sr-Latn-RS"/>
              </w:rPr>
            </w:pPr>
            <w:r w:rsidRPr="00FB292C">
              <w:rPr>
                <w:lang w:val="sr-Cyrl-CS"/>
              </w:rPr>
              <w:t xml:space="preserve">Presentation of patients with heart diseases and </w:t>
            </w:r>
            <w:r w:rsidR="00155347" w:rsidRPr="00FB292C">
              <w:rPr>
                <w:lang w:val="sr-Latn-RS"/>
              </w:rPr>
              <w:t>getting to know</w:t>
            </w:r>
            <w:r w:rsidRPr="00FB292C">
              <w:rPr>
                <w:lang w:val="sr-Cyrl-CS"/>
              </w:rPr>
              <w:t xml:space="preserve"> with basic diagnostic procedures in cardiology</w:t>
            </w:r>
          </w:p>
          <w:p w14:paraId="1EDB5547" w14:textId="77777777" w:rsidR="00C8526C" w:rsidRPr="00FB292C" w:rsidRDefault="00C8526C" w:rsidP="001221FB">
            <w:pPr>
              <w:jc w:val="both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5F635869" w14:textId="77777777" w:rsidR="00C8526C" w:rsidRPr="00FB292C" w:rsidRDefault="00C8526C" w:rsidP="001221FB">
            <w:pPr>
              <w:ind w:left="34"/>
              <w:jc w:val="both"/>
              <w:rPr>
                <w:lang w:val="ru-RU"/>
              </w:rPr>
            </w:pPr>
            <w:r w:rsidRPr="00FB292C">
              <w:rPr>
                <w:lang w:val="sr-Cyrl-CS"/>
              </w:rPr>
              <w:t>Basics of examination of the heart and great blood vessels</w:t>
            </w:r>
          </w:p>
          <w:p w14:paraId="0143A943" w14:textId="77777777" w:rsidR="00C8526C" w:rsidRPr="00FB292C" w:rsidRDefault="00C8526C" w:rsidP="001221FB">
            <w:pPr>
              <w:ind w:left="34"/>
              <w:jc w:val="both"/>
              <w:rPr>
                <w:lang w:val="ru-RU"/>
              </w:rPr>
            </w:pPr>
            <w:r w:rsidRPr="00FB292C">
              <w:rPr>
                <w:lang w:val="sr-Cyrl-CS"/>
              </w:rPr>
              <w:t>Examination by the method of inspection, palpation, percussion and auscultation by the student</w:t>
            </w:r>
          </w:p>
          <w:p w14:paraId="1BC11F26" w14:textId="77777777" w:rsidR="00C8526C" w:rsidRPr="00FB292C" w:rsidRDefault="00C8526C" w:rsidP="001221FB">
            <w:pPr>
              <w:ind w:left="34"/>
              <w:jc w:val="both"/>
              <w:rPr>
                <w:lang w:val="ru-RU"/>
              </w:rPr>
            </w:pPr>
            <w:r w:rsidRPr="00FB292C">
              <w:rPr>
                <w:lang w:val="sr-Cyrl-CS"/>
              </w:rPr>
              <w:t>Auscultation points</w:t>
            </w:r>
            <w:r w:rsidR="002320B0">
              <w:rPr>
                <w:lang w:val="sr-Latn-RS"/>
              </w:rPr>
              <w:t xml:space="preserve">. </w:t>
            </w:r>
            <w:r w:rsidRPr="00FB292C">
              <w:rPr>
                <w:lang w:val="ru-RU"/>
              </w:rPr>
              <w:t>Heart sounds and murmurs. Noise classification</w:t>
            </w:r>
          </w:p>
          <w:p w14:paraId="5AD4A3EF" w14:textId="77777777" w:rsidR="00C8526C" w:rsidRPr="00FB292C" w:rsidRDefault="00C8526C" w:rsidP="001221FB">
            <w:pPr>
              <w:ind w:left="34"/>
              <w:jc w:val="both"/>
              <w:rPr>
                <w:lang w:val="ru-RU"/>
              </w:rPr>
            </w:pPr>
            <w:r w:rsidRPr="00FB292C">
              <w:rPr>
                <w:lang w:val="ru-RU"/>
              </w:rPr>
              <w:t>The most important symptoms and signs of cardiac diseases</w:t>
            </w:r>
          </w:p>
          <w:p w14:paraId="2AA1F6D5" w14:textId="77777777" w:rsidR="00C8526C" w:rsidRPr="00FB292C" w:rsidRDefault="00C8526C" w:rsidP="001221FB">
            <w:pPr>
              <w:autoSpaceDE w:val="0"/>
              <w:autoSpaceDN w:val="0"/>
              <w:adjustRightInd w:val="0"/>
              <w:ind w:left="82"/>
              <w:rPr>
                <w:lang w:val="sr-Cyrl-CS"/>
              </w:rPr>
            </w:pPr>
            <w:r w:rsidRPr="00FB292C">
              <w:rPr>
                <w:lang w:val="ru-RU"/>
              </w:rPr>
              <w:t>Independent taking of anamnestic data in patients with various cardiac diseases</w:t>
            </w:r>
          </w:p>
        </w:tc>
      </w:tr>
    </w:tbl>
    <w:p w14:paraId="3311A787" w14:textId="77777777" w:rsidR="00F3465F" w:rsidRPr="00FB292C" w:rsidRDefault="00F3465F" w:rsidP="00C8526C">
      <w:pPr>
        <w:autoSpaceDE w:val="0"/>
        <w:autoSpaceDN w:val="0"/>
        <w:adjustRightInd w:val="0"/>
        <w:rPr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20"/>
        <w:gridCol w:w="4802"/>
      </w:tblGrid>
      <w:tr w:rsidR="00393269" w:rsidRPr="00FB292C" w14:paraId="19607221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754C042" w14:textId="77777777" w:rsidR="00393269" w:rsidRPr="00FB292C" w:rsidRDefault="00A6090A" w:rsidP="0024149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FB292C">
              <w:rPr>
                <w:bCs/>
                <w:lang w:val="sr-Cyrl-CS"/>
              </w:rPr>
              <w:t xml:space="preserve">TEACHING </w:t>
            </w:r>
            <w:r w:rsidR="00393269" w:rsidRPr="00FB292C">
              <w:rPr>
                <w:bCs/>
                <w:lang w:val="sr-Cyrl-CS"/>
              </w:rPr>
              <w:t xml:space="preserve">UNIT </w:t>
            </w:r>
            <w:r w:rsidR="0024149A" w:rsidRPr="00FB292C">
              <w:rPr>
                <w:bCs/>
                <w:lang w:val="sr-Latn-RS"/>
              </w:rPr>
              <w:t>5</w:t>
            </w:r>
            <w:r w:rsidR="00393269" w:rsidRPr="00FB292C">
              <w:rPr>
                <w:bCs/>
                <w:lang w:val="sr-Cyrl-CS"/>
              </w:rPr>
              <w:t xml:space="preserve"> (FIFTH </w:t>
            </w:r>
            <w:r w:rsidR="0024149A" w:rsidRPr="00FB292C">
              <w:rPr>
                <w:bCs/>
                <w:lang w:val="sr-Cyrl-CS"/>
              </w:rPr>
              <w:t>WEEK</w:t>
            </w:r>
            <w:r w:rsidR="00393269" w:rsidRPr="00FB292C">
              <w:rPr>
                <w:bCs/>
                <w:lang w:val="sr-Cyrl-CS"/>
              </w:rPr>
              <w:t>):</w:t>
            </w:r>
          </w:p>
        </w:tc>
      </w:tr>
      <w:tr w:rsidR="00393269" w:rsidRPr="00FB292C" w14:paraId="5B56DFC3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40720C6" w14:textId="77777777" w:rsidR="00BE1AEB" w:rsidRDefault="00BE1AEB" w:rsidP="00C8232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Latn-RS"/>
              </w:rPr>
            </w:pPr>
          </w:p>
          <w:p w14:paraId="40811C07" w14:textId="77777777" w:rsidR="00393269" w:rsidRDefault="00393269" w:rsidP="00C8232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Latn-RS"/>
              </w:rPr>
            </w:pPr>
            <w:r w:rsidRPr="00FB292C">
              <w:rPr>
                <w:b/>
                <w:bCs/>
                <w:lang w:val="ru-RU"/>
              </w:rPr>
              <w:t>PROPEDEUTICS OF THE RESPIRATORY ORGANS</w:t>
            </w:r>
            <w:r w:rsidR="001221FB" w:rsidRPr="00FB292C">
              <w:rPr>
                <w:b/>
                <w:bCs/>
                <w:lang w:val="sr-Latn-RS"/>
              </w:rPr>
              <w:t xml:space="preserve"> 1</w:t>
            </w:r>
          </w:p>
          <w:p w14:paraId="341D190D" w14:textId="77777777" w:rsidR="00BE1AEB" w:rsidRPr="00FB292C" w:rsidRDefault="00BE1AEB" w:rsidP="00C8232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Latn-RS"/>
              </w:rPr>
            </w:pPr>
          </w:p>
        </w:tc>
      </w:tr>
      <w:tr w:rsidR="00FD5B0E" w:rsidRPr="00FB292C" w14:paraId="01EF3469" w14:textId="77777777" w:rsidTr="00393269">
        <w:trPr>
          <w:trHeight w:val="454"/>
          <w:jc w:val="center"/>
        </w:trPr>
        <w:tc>
          <w:tcPr>
            <w:tcW w:w="2580" w:type="pct"/>
            <w:tcBorders>
              <w:right w:val="single" w:sz="4" w:space="0" w:color="auto"/>
            </w:tcBorders>
            <w:vAlign w:val="center"/>
          </w:tcPr>
          <w:p w14:paraId="2ED32617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Cyrl-CS"/>
              </w:rPr>
              <w:t xml:space="preserve">lectures </w:t>
            </w:r>
            <w:r w:rsidRPr="00FD5B0E">
              <w:rPr>
                <w:lang w:val="sr-Latn-RS"/>
              </w:rPr>
              <w:t>3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</w:tc>
        <w:tc>
          <w:tcPr>
            <w:tcW w:w="2420" w:type="pct"/>
            <w:tcBorders>
              <w:left w:val="single" w:sz="4" w:space="0" w:color="auto"/>
            </w:tcBorders>
            <w:vAlign w:val="center"/>
          </w:tcPr>
          <w:p w14:paraId="7569098F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Latn-RS"/>
              </w:rPr>
              <w:t>Practical teaching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6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  <w:p w14:paraId="59A09E8C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t>(follows theoretical teaching)</w:t>
            </w:r>
          </w:p>
        </w:tc>
      </w:tr>
      <w:tr w:rsidR="00393269" w:rsidRPr="00FB292C" w14:paraId="08B53FE9" w14:textId="77777777" w:rsidTr="00393269">
        <w:trPr>
          <w:trHeight w:val="454"/>
          <w:jc w:val="center"/>
        </w:trPr>
        <w:tc>
          <w:tcPr>
            <w:tcW w:w="2580" w:type="pct"/>
            <w:tcBorders>
              <w:right w:val="single" w:sz="4" w:space="0" w:color="auto"/>
            </w:tcBorders>
          </w:tcPr>
          <w:p w14:paraId="50BA4190" w14:textId="77777777" w:rsidR="00BE1AEB" w:rsidRPr="00BE1AEB" w:rsidRDefault="00BE1AEB" w:rsidP="00BE1AEB">
            <w:pPr>
              <w:jc w:val="both"/>
              <w:rPr>
                <w:b/>
                <w:lang w:val="sr-Latn-RS"/>
              </w:rPr>
            </w:pPr>
            <w:r w:rsidRPr="00BE1AEB">
              <w:rPr>
                <w:b/>
                <w:lang w:val="sr-Latn-RS"/>
              </w:rPr>
              <w:t>P</w:t>
            </w:r>
            <w:r w:rsidRPr="00BE1AEB">
              <w:rPr>
                <w:b/>
                <w:lang w:val="sr-Cyrl-CS"/>
              </w:rPr>
              <w:t xml:space="preserve">hysical examination of the </w:t>
            </w:r>
            <w:r w:rsidRPr="00BE1AEB">
              <w:rPr>
                <w:b/>
                <w:lang w:val="sr-Latn-RS"/>
              </w:rPr>
              <w:t xml:space="preserve">chest and </w:t>
            </w:r>
            <w:r w:rsidRPr="00BE1AEB">
              <w:rPr>
                <w:b/>
                <w:lang w:val="ru-RU"/>
              </w:rPr>
              <w:t>respiratory organs</w:t>
            </w:r>
          </w:p>
          <w:p w14:paraId="14720B9B" w14:textId="77777777" w:rsidR="00393269" w:rsidRPr="00FB292C" w:rsidRDefault="00393269" w:rsidP="00872120">
            <w:pPr>
              <w:jc w:val="both"/>
              <w:rPr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7633FF10" w14:textId="77777777" w:rsidR="00393269" w:rsidRPr="00FB292C" w:rsidRDefault="00393269" w:rsidP="00872120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B292C">
              <w:rPr>
                <w:lang w:val="ru-RU"/>
              </w:rPr>
              <w:t>Objective examination of the chest wall</w:t>
            </w:r>
          </w:p>
          <w:p w14:paraId="43CD0D23" w14:textId="77777777" w:rsidR="00393269" w:rsidRPr="00FB292C" w:rsidRDefault="00393269" w:rsidP="00872120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B292C">
              <w:rPr>
                <w:lang w:val="ru-RU"/>
              </w:rPr>
              <w:t>Objective examination of the respiratory organs</w:t>
            </w:r>
          </w:p>
          <w:p w14:paraId="2C7DC92A" w14:textId="77777777" w:rsidR="00393269" w:rsidRPr="00FB292C" w:rsidRDefault="00393269" w:rsidP="00872120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B292C">
              <w:rPr>
                <w:lang w:val="ru-RU"/>
              </w:rPr>
              <w:t xml:space="preserve">Propedeutics of the respiratory system: symptoms and signs of the disease </w:t>
            </w:r>
            <w:r w:rsidRPr="00FB292C">
              <w:t>and</w:t>
            </w: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709B14BD" w14:textId="77777777" w:rsidR="00CF6831" w:rsidRPr="00FB292C" w:rsidRDefault="00CF6831" w:rsidP="00872120">
            <w:pPr>
              <w:autoSpaceDE w:val="0"/>
              <w:autoSpaceDN w:val="0"/>
              <w:adjustRightInd w:val="0"/>
              <w:ind w:right="-196"/>
              <w:rPr>
                <w:iCs/>
                <w:lang w:val="sr-Latn-RS"/>
              </w:rPr>
            </w:pPr>
            <w:r w:rsidRPr="00FB292C">
              <w:rPr>
                <w:iCs/>
                <w:lang w:val="sr-Cyrl-CS"/>
              </w:rPr>
              <w:t xml:space="preserve">Examination of the chest and lungs: history, topography of the chest, inspection, palpation, percussion and auscultation. </w:t>
            </w:r>
          </w:p>
          <w:p w14:paraId="0877979E" w14:textId="77777777" w:rsidR="00393269" w:rsidRPr="00FB292C" w:rsidRDefault="00393269" w:rsidP="00872120">
            <w:pPr>
              <w:autoSpaceDE w:val="0"/>
              <w:autoSpaceDN w:val="0"/>
              <w:adjustRightInd w:val="0"/>
              <w:ind w:right="-196"/>
              <w:rPr>
                <w:lang w:val="sr-Cyrl-CS"/>
              </w:rPr>
            </w:pPr>
            <w:r w:rsidRPr="00FB292C">
              <w:rPr>
                <w:lang w:val="ru-RU"/>
              </w:rPr>
              <w:t xml:space="preserve">Presentation of patients with diseases of the respiratory tract and </w:t>
            </w:r>
            <w:r w:rsidR="002320B0">
              <w:rPr>
                <w:lang w:val="sr-Latn-RS"/>
              </w:rPr>
              <w:t>a</w:t>
            </w:r>
            <w:r w:rsidR="002320B0" w:rsidRPr="00FB292C">
              <w:rPr>
                <w:lang w:val="sr-Cyrl-CS"/>
              </w:rPr>
              <w:t>cquaintance</w:t>
            </w:r>
            <w:r w:rsidRPr="00FB292C">
              <w:rPr>
                <w:lang w:val="ru-RU"/>
              </w:rPr>
              <w:t xml:space="preserve"> with basic diagnostic procedures in pulmonology</w:t>
            </w:r>
          </w:p>
          <w:p w14:paraId="6F002CBC" w14:textId="77777777" w:rsidR="00393269" w:rsidRPr="00FB292C" w:rsidRDefault="00393269" w:rsidP="00872120">
            <w:pPr>
              <w:autoSpaceDE w:val="0"/>
              <w:autoSpaceDN w:val="0"/>
              <w:adjustRightInd w:val="0"/>
              <w:ind w:right="-196"/>
              <w:rPr>
                <w:lang w:val="sr-Cyrl-CS"/>
              </w:rPr>
            </w:pPr>
            <w:r w:rsidRPr="00FB292C">
              <w:rPr>
                <w:lang w:val="sr-Cyrl-CS"/>
              </w:rPr>
              <w:t>Acquaintance of students with an objective examination of the chest wall, respiratory organs</w:t>
            </w:r>
          </w:p>
          <w:p w14:paraId="74C12C2B" w14:textId="77777777" w:rsidR="00393269" w:rsidRPr="00FB292C" w:rsidRDefault="00393269" w:rsidP="00872120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FB292C">
              <w:rPr>
                <w:lang w:val="sr-Cyrl-CS"/>
              </w:rPr>
              <w:t>Acquaintance of students with the most important symptoms and signs of disease in patients with diseases of the respiratory organs</w:t>
            </w:r>
          </w:p>
          <w:p w14:paraId="31C861D6" w14:textId="77777777" w:rsidR="00393269" w:rsidRPr="00FB292C" w:rsidRDefault="00393269" w:rsidP="00872120">
            <w:pPr>
              <w:jc w:val="both"/>
              <w:rPr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6F5E1E17" w14:textId="77777777" w:rsidR="00393269" w:rsidRPr="00FB292C" w:rsidRDefault="00393269" w:rsidP="00872120">
            <w:pPr>
              <w:tabs>
                <w:tab w:val="left" w:pos="4334"/>
              </w:tabs>
              <w:rPr>
                <w:lang w:val="ru-RU"/>
              </w:rPr>
            </w:pPr>
            <w:r w:rsidRPr="00FB292C">
              <w:rPr>
                <w:lang w:val="sr-Cyrl-CS"/>
              </w:rPr>
              <w:lastRenderedPageBreak/>
              <w:t>History taking, objective examination of the chest and respiratory organs in a pulmonology patient by students</w:t>
            </w:r>
          </w:p>
        </w:tc>
      </w:tr>
    </w:tbl>
    <w:p w14:paraId="2C618252" w14:textId="77777777" w:rsidR="00F3465F" w:rsidRPr="00FB292C" w:rsidRDefault="00F3465F" w:rsidP="00C8526C">
      <w:pPr>
        <w:autoSpaceDE w:val="0"/>
        <w:autoSpaceDN w:val="0"/>
        <w:adjustRightInd w:val="0"/>
        <w:rPr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20"/>
        <w:gridCol w:w="4802"/>
      </w:tblGrid>
      <w:tr w:rsidR="00C8526C" w:rsidRPr="00FB292C" w14:paraId="003E6F78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3D151DE" w14:textId="77777777" w:rsidR="00C8526C" w:rsidRPr="00FB292C" w:rsidRDefault="00A6090A" w:rsidP="0024149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FB292C">
              <w:rPr>
                <w:bCs/>
                <w:lang w:val="sr-Cyrl-CS"/>
              </w:rPr>
              <w:t xml:space="preserve">TEACHING </w:t>
            </w:r>
            <w:r w:rsidR="00B841AC" w:rsidRPr="00FB292C">
              <w:rPr>
                <w:bCs/>
                <w:lang w:val="sr-Cyrl-CS"/>
              </w:rPr>
              <w:t xml:space="preserve">UNIT </w:t>
            </w:r>
            <w:r w:rsidR="0024149A" w:rsidRPr="00FB292C">
              <w:rPr>
                <w:bCs/>
                <w:lang w:val="sr-Latn-RS"/>
              </w:rPr>
              <w:t>6</w:t>
            </w:r>
            <w:r w:rsidR="00B841AC" w:rsidRPr="00FB292C">
              <w:rPr>
                <w:bCs/>
                <w:lang w:val="sr-Cyrl-CS"/>
              </w:rPr>
              <w:t xml:space="preserve"> (</w:t>
            </w:r>
            <w:r w:rsidR="0024149A" w:rsidRPr="00FB292C">
              <w:rPr>
                <w:bCs/>
                <w:lang w:val="sr-Cyrl-CS"/>
              </w:rPr>
              <w:t>SIXTH WEEK</w:t>
            </w:r>
            <w:r w:rsidR="00B841AC" w:rsidRPr="00FB292C">
              <w:rPr>
                <w:bCs/>
                <w:lang w:val="sr-Cyrl-CS"/>
              </w:rPr>
              <w:t>):</w:t>
            </w:r>
          </w:p>
        </w:tc>
      </w:tr>
      <w:tr w:rsidR="00C8526C" w:rsidRPr="00FB292C" w14:paraId="36D39DC9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646FC72" w14:textId="77777777" w:rsidR="00BE1AEB" w:rsidRDefault="00BE1AEB" w:rsidP="00C8232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Latn-RS"/>
              </w:rPr>
            </w:pPr>
          </w:p>
          <w:p w14:paraId="1C4FA7EA" w14:textId="77777777" w:rsidR="00C8526C" w:rsidRDefault="00C8526C" w:rsidP="00C8232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Latn-RS"/>
              </w:rPr>
            </w:pPr>
            <w:r w:rsidRPr="00FB292C">
              <w:rPr>
                <w:b/>
                <w:bCs/>
                <w:lang w:val="ru-RU"/>
              </w:rPr>
              <w:t>PROPEDEUTICS OF THE RESPIRATORY ORGANS</w:t>
            </w:r>
            <w:r w:rsidR="001221FB" w:rsidRPr="00FB292C">
              <w:rPr>
                <w:b/>
                <w:bCs/>
                <w:lang w:val="sr-Latn-RS"/>
              </w:rPr>
              <w:t xml:space="preserve"> 2</w:t>
            </w:r>
          </w:p>
          <w:p w14:paraId="36E97FAB" w14:textId="77777777" w:rsidR="00BE1AEB" w:rsidRPr="00FB292C" w:rsidRDefault="00BE1AEB" w:rsidP="00C8232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Latn-RS"/>
              </w:rPr>
            </w:pPr>
          </w:p>
        </w:tc>
      </w:tr>
      <w:tr w:rsidR="00FD5B0E" w:rsidRPr="00FB292C" w14:paraId="79E7AE97" w14:textId="77777777">
        <w:trPr>
          <w:trHeight w:val="454"/>
          <w:jc w:val="center"/>
        </w:trPr>
        <w:tc>
          <w:tcPr>
            <w:tcW w:w="2580" w:type="pct"/>
            <w:tcBorders>
              <w:right w:val="single" w:sz="4" w:space="0" w:color="auto"/>
            </w:tcBorders>
            <w:vAlign w:val="center"/>
          </w:tcPr>
          <w:p w14:paraId="6F58F99D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Cyrl-CS"/>
              </w:rPr>
              <w:t xml:space="preserve">lectures </w:t>
            </w:r>
            <w:r w:rsidRPr="00FD5B0E">
              <w:rPr>
                <w:lang w:val="sr-Latn-RS"/>
              </w:rPr>
              <w:t>3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</w:tc>
        <w:tc>
          <w:tcPr>
            <w:tcW w:w="2420" w:type="pct"/>
            <w:tcBorders>
              <w:left w:val="single" w:sz="4" w:space="0" w:color="auto"/>
            </w:tcBorders>
            <w:vAlign w:val="center"/>
          </w:tcPr>
          <w:p w14:paraId="436CF4D2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Latn-RS"/>
              </w:rPr>
              <w:t>Practical teaching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6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  <w:p w14:paraId="45F8EEA3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t>(follows theoretical teaching)</w:t>
            </w:r>
          </w:p>
        </w:tc>
      </w:tr>
      <w:tr w:rsidR="00C8526C" w:rsidRPr="00FB292C" w14:paraId="6C1518BD" w14:textId="77777777">
        <w:trPr>
          <w:trHeight w:val="454"/>
          <w:jc w:val="center"/>
        </w:trPr>
        <w:tc>
          <w:tcPr>
            <w:tcW w:w="2580" w:type="pct"/>
            <w:tcBorders>
              <w:right w:val="single" w:sz="4" w:space="0" w:color="auto"/>
            </w:tcBorders>
          </w:tcPr>
          <w:p w14:paraId="4821CCB8" w14:textId="77777777" w:rsidR="00BE1AEB" w:rsidRPr="00BE1AEB" w:rsidRDefault="00BE1AEB" w:rsidP="00BE1AEB">
            <w:pPr>
              <w:jc w:val="both"/>
              <w:rPr>
                <w:b/>
                <w:lang w:val="sr-Latn-RS"/>
              </w:rPr>
            </w:pPr>
            <w:r w:rsidRPr="00BE1AEB">
              <w:rPr>
                <w:b/>
                <w:lang w:val="sr-Latn-RS"/>
              </w:rPr>
              <w:t>P</w:t>
            </w:r>
            <w:r w:rsidRPr="00BE1AEB">
              <w:rPr>
                <w:b/>
                <w:lang w:val="sr-Cyrl-CS"/>
              </w:rPr>
              <w:t xml:space="preserve">hysical examination of the </w:t>
            </w:r>
            <w:r w:rsidRPr="00BE1AEB">
              <w:rPr>
                <w:b/>
                <w:lang w:val="sr-Latn-RS"/>
              </w:rPr>
              <w:t xml:space="preserve">chest and </w:t>
            </w:r>
            <w:r w:rsidRPr="00BE1AEB">
              <w:rPr>
                <w:b/>
                <w:lang w:val="ru-RU"/>
              </w:rPr>
              <w:t>respiratory organs</w:t>
            </w:r>
          </w:p>
          <w:p w14:paraId="53B77E0B" w14:textId="77777777" w:rsidR="00C8526C" w:rsidRPr="00FB292C" w:rsidRDefault="00C8526C" w:rsidP="00872120">
            <w:pPr>
              <w:jc w:val="both"/>
              <w:rPr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416B459C" w14:textId="77777777" w:rsidR="00C8526C" w:rsidRPr="00FB292C" w:rsidRDefault="00C8526C" w:rsidP="001221FB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B292C">
              <w:rPr>
                <w:lang w:val="ru-RU"/>
              </w:rPr>
              <w:t>Objective examination of the chest wall</w:t>
            </w:r>
          </w:p>
          <w:p w14:paraId="4B5A54CD" w14:textId="77777777" w:rsidR="00C8526C" w:rsidRPr="00FB292C" w:rsidRDefault="00C8526C" w:rsidP="001221FB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B292C">
              <w:rPr>
                <w:lang w:val="ru-RU"/>
              </w:rPr>
              <w:t>Objective examination of the respiratory organs</w:t>
            </w:r>
          </w:p>
          <w:p w14:paraId="63742239" w14:textId="77777777" w:rsidR="00C8526C" w:rsidRPr="00FB292C" w:rsidRDefault="00C8526C" w:rsidP="001221FB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B292C">
              <w:rPr>
                <w:lang w:val="ru-RU"/>
              </w:rPr>
              <w:t xml:space="preserve">Propedeutics of the respiratory system: symptoms and signs of the disease </w:t>
            </w:r>
            <w:r w:rsidRPr="00FB292C">
              <w:t>and</w:t>
            </w: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7951D82B" w14:textId="77777777" w:rsidR="00CF6831" w:rsidRPr="00FB292C" w:rsidRDefault="00CF6831" w:rsidP="001221FB">
            <w:pPr>
              <w:autoSpaceDE w:val="0"/>
              <w:autoSpaceDN w:val="0"/>
              <w:adjustRightInd w:val="0"/>
              <w:ind w:right="-196"/>
              <w:rPr>
                <w:lang w:val="sr-Latn-RS"/>
              </w:rPr>
            </w:pPr>
            <w:r w:rsidRPr="00FB292C">
              <w:rPr>
                <w:iCs/>
                <w:lang w:val="sr-Cyrl-CS"/>
              </w:rPr>
              <w:t xml:space="preserve">Examination of the chest and lungs: history, topography of the chest, inspection, palpation, percussion and auscultation. </w:t>
            </w:r>
          </w:p>
          <w:p w14:paraId="53DEE64D" w14:textId="77777777" w:rsidR="00C8526C" w:rsidRPr="00FB292C" w:rsidRDefault="00C8526C" w:rsidP="001221FB">
            <w:pPr>
              <w:autoSpaceDE w:val="0"/>
              <w:autoSpaceDN w:val="0"/>
              <w:adjustRightInd w:val="0"/>
              <w:ind w:right="-196"/>
              <w:rPr>
                <w:lang w:val="sr-Cyrl-CS"/>
              </w:rPr>
            </w:pPr>
            <w:r w:rsidRPr="00FB292C">
              <w:rPr>
                <w:lang w:val="ru-RU"/>
              </w:rPr>
              <w:t xml:space="preserve">Presentation of patients with diseases of the respiratory tract and </w:t>
            </w:r>
            <w:r w:rsidR="002320B0">
              <w:rPr>
                <w:lang w:val="sr-Latn-RS"/>
              </w:rPr>
              <w:t>a</w:t>
            </w:r>
            <w:r w:rsidR="002320B0" w:rsidRPr="00FB292C">
              <w:rPr>
                <w:lang w:val="sr-Cyrl-CS"/>
              </w:rPr>
              <w:t>cquaintance</w:t>
            </w:r>
            <w:r w:rsidR="002320B0" w:rsidRPr="00FB292C">
              <w:rPr>
                <w:lang w:val="ru-RU"/>
              </w:rPr>
              <w:t xml:space="preserve"> </w:t>
            </w:r>
            <w:r w:rsidRPr="00FB292C">
              <w:rPr>
                <w:lang w:val="ru-RU"/>
              </w:rPr>
              <w:t>with basic diagnostic procedures in pulmonology</w:t>
            </w:r>
          </w:p>
          <w:p w14:paraId="2935FB67" w14:textId="77777777" w:rsidR="00C8526C" w:rsidRPr="00FB292C" w:rsidRDefault="00C8526C" w:rsidP="001221FB">
            <w:pPr>
              <w:autoSpaceDE w:val="0"/>
              <w:autoSpaceDN w:val="0"/>
              <w:adjustRightInd w:val="0"/>
              <w:ind w:right="-196"/>
              <w:rPr>
                <w:lang w:val="sr-Cyrl-CS"/>
              </w:rPr>
            </w:pPr>
            <w:r w:rsidRPr="00FB292C">
              <w:rPr>
                <w:lang w:val="sr-Cyrl-CS"/>
              </w:rPr>
              <w:t>Acquaintance of students with an objective examination of the chest wall, respiratory organs</w:t>
            </w:r>
          </w:p>
          <w:p w14:paraId="16FA79AF" w14:textId="77777777" w:rsidR="00C8526C" w:rsidRPr="00FB292C" w:rsidRDefault="00C8526C" w:rsidP="001221FB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FB292C">
              <w:rPr>
                <w:lang w:val="sr-Cyrl-CS"/>
              </w:rPr>
              <w:t>Acquaintance of students with the most important symptoms and signs of disease in patients with diseases of the respiratory organs</w:t>
            </w:r>
          </w:p>
          <w:p w14:paraId="221AEB32" w14:textId="77777777" w:rsidR="00C8526C" w:rsidRPr="00FB292C" w:rsidRDefault="00C8526C" w:rsidP="00872120">
            <w:pPr>
              <w:jc w:val="both"/>
              <w:rPr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7DBD8E9D" w14:textId="77777777" w:rsidR="00C8526C" w:rsidRPr="00FB292C" w:rsidRDefault="00C8526C" w:rsidP="001221FB">
            <w:pPr>
              <w:tabs>
                <w:tab w:val="left" w:pos="4334"/>
              </w:tabs>
              <w:rPr>
                <w:lang w:val="ru-RU"/>
              </w:rPr>
            </w:pPr>
            <w:r w:rsidRPr="00FB292C">
              <w:rPr>
                <w:lang w:val="sr-Cyrl-CS"/>
              </w:rPr>
              <w:t>History taking, objective examination of the chest and respiratory organs in a pulmonology patient by students</w:t>
            </w:r>
          </w:p>
        </w:tc>
      </w:tr>
    </w:tbl>
    <w:p w14:paraId="006306AC" w14:textId="77777777" w:rsidR="00C8526C" w:rsidRPr="00FB292C" w:rsidRDefault="00C8526C" w:rsidP="00C8526C">
      <w:pPr>
        <w:rPr>
          <w:b/>
          <w:lang w:val="sr-Cyrl-C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0"/>
        <w:gridCol w:w="4802"/>
      </w:tblGrid>
      <w:tr w:rsidR="00C8526C" w:rsidRPr="00FB292C" w14:paraId="0F1BF364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72039945" w14:textId="77777777" w:rsidR="00C8526C" w:rsidRPr="00FB292C" w:rsidRDefault="00A6090A" w:rsidP="0024149A">
            <w:pPr>
              <w:rPr>
                <w:lang w:val="sr-Cyrl-CS"/>
              </w:rPr>
            </w:pPr>
            <w:r w:rsidRPr="00FB292C">
              <w:rPr>
                <w:bCs/>
                <w:lang w:val="sr-Cyrl-CS"/>
              </w:rPr>
              <w:t>TEACHING</w:t>
            </w:r>
            <w:r w:rsidRPr="00FB292C">
              <w:rPr>
                <w:lang w:val="sr-Cyrl-CS"/>
              </w:rPr>
              <w:t xml:space="preserve"> </w:t>
            </w:r>
            <w:r w:rsidR="00B841AC" w:rsidRPr="00FB292C">
              <w:rPr>
                <w:lang w:val="sr-Cyrl-CS"/>
              </w:rPr>
              <w:t xml:space="preserve">UNIT </w:t>
            </w:r>
            <w:r w:rsidR="0024149A" w:rsidRPr="00FB292C">
              <w:rPr>
                <w:lang w:val="sr-Latn-RS"/>
              </w:rPr>
              <w:t>7</w:t>
            </w:r>
            <w:r w:rsidR="00B841AC" w:rsidRPr="00FB292C">
              <w:rPr>
                <w:lang w:val="sr-Cyrl-CS"/>
              </w:rPr>
              <w:t xml:space="preserve"> (SEVENTH </w:t>
            </w:r>
            <w:r w:rsidR="0024149A" w:rsidRPr="00FB292C">
              <w:rPr>
                <w:lang w:val="sr-Cyrl-CS"/>
              </w:rPr>
              <w:t>WEEK</w:t>
            </w:r>
            <w:r w:rsidR="00C8526C" w:rsidRPr="00FB292C">
              <w:rPr>
                <w:lang w:val="sr-Cyrl-CS"/>
              </w:rPr>
              <w:t>):</w:t>
            </w:r>
          </w:p>
        </w:tc>
      </w:tr>
      <w:tr w:rsidR="00C8526C" w:rsidRPr="00FB292C" w14:paraId="443C0904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E5506D7" w14:textId="77777777" w:rsidR="00BE1AEB" w:rsidRDefault="00BE1AEB" w:rsidP="00C82327">
            <w:pPr>
              <w:jc w:val="center"/>
              <w:rPr>
                <w:b/>
                <w:lang w:val="sr-Latn-RS"/>
              </w:rPr>
            </w:pPr>
          </w:p>
          <w:p w14:paraId="5EF432D5" w14:textId="77777777" w:rsidR="00C8526C" w:rsidRDefault="00C82327" w:rsidP="00C82327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Cyrl-CS"/>
              </w:rPr>
              <w:t>PROPEDEUTICS OF THE HEMATOPO</w:t>
            </w:r>
            <w:r w:rsidR="00C8526C" w:rsidRPr="00FB292C">
              <w:rPr>
                <w:b/>
                <w:lang w:val="sr-Cyrl-CS"/>
              </w:rPr>
              <w:t>I</w:t>
            </w:r>
            <w:r w:rsidRPr="00FB292C">
              <w:rPr>
                <w:b/>
                <w:lang w:val="sr-Latn-RS"/>
              </w:rPr>
              <w:t>ESI</w:t>
            </w:r>
            <w:r w:rsidR="00C8526C" w:rsidRPr="00FB292C">
              <w:rPr>
                <w:b/>
                <w:lang w:val="sr-Cyrl-CS"/>
              </w:rPr>
              <w:t xml:space="preserve">S SYSTEM </w:t>
            </w:r>
            <w:r w:rsidR="001221FB" w:rsidRPr="00FB292C">
              <w:rPr>
                <w:b/>
                <w:lang w:val="sr-Latn-RS"/>
              </w:rPr>
              <w:t>1</w:t>
            </w:r>
          </w:p>
          <w:p w14:paraId="594EEF37" w14:textId="77777777" w:rsidR="00BE1AEB" w:rsidRPr="00FB292C" w:rsidRDefault="00BE1AEB" w:rsidP="00C82327">
            <w:pPr>
              <w:jc w:val="center"/>
              <w:rPr>
                <w:b/>
                <w:lang w:val="sr-Cyrl-CS"/>
              </w:rPr>
            </w:pPr>
          </w:p>
        </w:tc>
      </w:tr>
      <w:tr w:rsidR="00FD5B0E" w:rsidRPr="00FB292C" w14:paraId="532C8BD9" w14:textId="77777777">
        <w:trPr>
          <w:trHeight w:val="454"/>
        </w:trPr>
        <w:tc>
          <w:tcPr>
            <w:tcW w:w="2580" w:type="pct"/>
            <w:tcBorders>
              <w:right w:val="single" w:sz="4" w:space="0" w:color="auto"/>
            </w:tcBorders>
            <w:vAlign w:val="center"/>
          </w:tcPr>
          <w:p w14:paraId="4E32B7D8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Cyrl-CS"/>
              </w:rPr>
              <w:t xml:space="preserve">lectures </w:t>
            </w:r>
            <w:r w:rsidRPr="00FD5B0E">
              <w:rPr>
                <w:lang w:val="sr-Latn-RS"/>
              </w:rPr>
              <w:t>3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</w:tc>
        <w:tc>
          <w:tcPr>
            <w:tcW w:w="2420" w:type="pct"/>
            <w:tcBorders>
              <w:left w:val="single" w:sz="4" w:space="0" w:color="auto"/>
            </w:tcBorders>
            <w:vAlign w:val="center"/>
          </w:tcPr>
          <w:p w14:paraId="0AC3A7B3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Latn-RS"/>
              </w:rPr>
              <w:t>Practical teaching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6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  <w:p w14:paraId="0F05236B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t>(follows theoretical teaching)</w:t>
            </w:r>
          </w:p>
        </w:tc>
      </w:tr>
      <w:tr w:rsidR="00C8526C" w:rsidRPr="00FB292C" w14:paraId="294176C1" w14:textId="77777777">
        <w:trPr>
          <w:trHeight w:val="454"/>
        </w:trPr>
        <w:tc>
          <w:tcPr>
            <w:tcW w:w="2580" w:type="pct"/>
            <w:tcBorders>
              <w:right w:val="single" w:sz="4" w:space="0" w:color="auto"/>
            </w:tcBorders>
          </w:tcPr>
          <w:p w14:paraId="6EFDE4B6" w14:textId="77777777" w:rsidR="00BE1AEB" w:rsidRDefault="00BE1AEB" w:rsidP="00872120">
            <w:pPr>
              <w:jc w:val="both"/>
              <w:rPr>
                <w:b/>
                <w:lang w:val="sr-Latn-RS"/>
              </w:rPr>
            </w:pPr>
            <w:r w:rsidRPr="00BE1AEB">
              <w:rPr>
                <w:b/>
                <w:lang w:val="sr-Latn-RS"/>
              </w:rPr>
              <w:t>P</w:t>
            </w:r>
            <w:r w:rsidRPr="00BE1AEB">
              <w:rPr>
                <w:b/>
                <w:lang w:val="sr-Cyrl-CS"/>
              </w:rPr>
              <w:t>hysical examination of the hematopoietic system</w:t>
            </w:r>
          </w:p>
          <w:p w14:paraId="1D3C1501" w14:textId="77777777" w:rsidR="00C8526C" w:rsidRPr="00FB292C" w:rsidRDefault="00C8526C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Symptoms and signs of disease in patients with diseases of the hematopoietic system</w:t>
            </w:r>
          </w:p>
          <w:p w14:paraId="24FE76A5" w14:textId="77777777" w:rsidR="00C8526C" w:rsidRPr="00FB292C" w:rsidRDefault="00C8526C" w:rsidP="00872120">
            <w:pPr>
              <w:jc w:val="both"/>
              <w:rPr>
                <w:lang w:val="sr-Cyrl-CS"/>
              </w:rPr>
            </w:pPr>
            <w:r w:rsidRPr="00FB292C">
              <w:rPr>
                <w:spacing w:val="-2"/>
                <w:lang w:val="sr-Cyrl-CS"/>
              </w:rPr>
              <w:t xml:space="preserve">Peculiarities of the anamnesis in patients with </w:t>
            </w:r>
            <w:r w:rsidR="002320B0" w:rsidRPr="00FB292C">
              <w:rPr>
                <w:lang w:val="sr-Cyrl-CS"/>
              </w:rPr>
              <w:t>diseases of the hematopoietic system</w:t>
            </w:r>
          </w:p>
          <w:p w14:paraId="511A6305" w14:textId="77777777" w:rsidR="00C8526C" w:rsidRPr="00FB292C" w:rsidRDefault="00C8526C" w:rsidP="00872120">
            <w:pPr>
              <w:jc w:val="both"/>
              <w:rPr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7C5590CD" w14:textId="77777777" w:rsidR="00C8526C" w:rsidRPr="00FB292C" w:rsidRDefault="00C8526C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The most important symptoms and signs of diseases of the hematopoietic system</w:t>
            </w:r>
          </w:p>
          <w:p w14:paraId="79A10E71" w14:textId="77777777" w:rsidR="002320B0" w:rsidRPr="00FB292C" w:rsidRDefault="00C8526C" w:rsidP="002320B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Symptoms and signs </w:t>
            </w:r>
            <w:r w:rsidR="002320B0">
              <w:rPr>
                <w:lang w:val="sr-Latn-RS"/>
              </w:rPr>
              <w:t xml:space="preserve">in patients </w:t>
            </w:r>
            <w:r w:rsidR="002320B0" w:rsidRPr="00FB292C">
              <w:rPr>
                <w:spacing w:val="-2"/>
                <w:lang w:val="sr-Cyrl-CS"/>
              </w:rPr>
              <w:t xml:space="preserve">with </w:t>
            </w:r>
            <w:r w:rsidR="002320B0" w:rsidRPr="00FB292C">
              <w:rPr>
                <w:lang w:val="sr-Cyrl-CS"/>
              </w:rPr>
              <w:t>diseases of the hematopoietic system</w:t>
            </w:r>
          </w:p>
          <w:p w14:paraId="32B3FC90" w14:textId="77777777" w:rsidR="00C8526C" w:rsidRPr="00FB292C" w:rsidRDefault="00C8526C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Examination by the method of inspection, palpation, percussion and auscultation</w:t>
            </w:r>
          </w:p>
          <w:p w14:paraId="3DECEF5D" w14:textId="77777777" w:rsidR="00C8526C" w:rsidRPr="00FB292C" w:rsidRDefault="00C8526C" w:rsidP="00872120">
            <w:pPr>
              <w:ind w:left="360"/>
              <w:jc w:val="both"/>
              <w:rPr>
                <w:lang w:val="sr-Cyrl-CS"/>
              </w:rPr>
            </w:pP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45A78E76" w14:textId="77777777" w:rsidR="00CF6831" w:rsidRPr="00FB292C" w:rsidRDefault="00CF6831" w:rsidP="00872120">
            <w:pPr>
              <w:jc w:val="both"/>
              <w:rPr>
                <w:iCs/>
              </w:rPr>
            </w:pPr>
            <w:r w:rsidRPr="00FB292C">
              <w:rPr>
                <w:iCs/>
              </w:rPr>
              <w:t xml:space="preserve">Examination of the spleen and lymph glands. </w:t>
            </w:r>
          </w:p>
          <w:p w14:paraId="4811303D" w14:textId="77777777" w:rsidR="00C8526C" w:rsidRPr="00FB292C" w:rsidRDefault="00C8526C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Presentation of patients with diseases of the hematopoietic system, and </w:t>
            </w:r>
            <w:r w:rsidR="002320B0">
              <w:rPr>
                <w:lang w:val="sr-Latn-RS"/>
              </w:rPr>
              <w:t>a</w:t>
            </w:r>
            <w:r w:rsidR="002320B0" w:rsidRPr="00FB292C">
              <w:rPr>
                <w:lang w:val="sr-Cyrl-CS"/>
              </w:rPr>
              <w:t>cquaintance</w:t>
            </w:r>
            <w:r w:rsidRPr="00FB292C">
              <w:rPr>
                <w:lang w:val="sr-Cyrl-CS"/>
              </w:rPr>
              <w:t xml:space="preserve"> with diagnostic</w:t>
            </w:r>
            <w:r w:rsidR="00AD4EF2">
              <w:rPr>
                <w:lang w:val="sr-Latn-RS"/>
              </w:rPr>
              <w:t xml:space="preserve"> </w:t>
            </w:r>
            <w:r w:rsidRPr="00FB292C">
              <w:rPr>
                <w:lang w:val="sr-Cyrl-CS"/>
              </w:rPr>
              <w:t>procedures in hematology. Acquaintance of students with the symptoms and signs of diseases in patients with diseases of the hematopoietic system</w:t>
            </w:r>
          </w:p>
          <w:p w14:paraId="5674792A" w14:textId="77777777" w:rsidR="001221FB" w:rsidRPr="00FB292C" w:rsidRDefault="00C8526C" w:rsidP="002320B0">
            <w:pPr>
              <w:jc w:val="both"/>
              <w:rPr>
                <w:b/>
                <w:lang w:val="sr-Latn-RS"/>
              </w:rPr>
            </w:pPr>
            <w:r w:rsidRPr="00FB292C">
              <w:rPr>
                <w:lang w:val="sr-Cyrl-CS"/>
              </w:rPr>
              <w:t>Objective examination of patients with diseases of</w:t>
            </w:r>
            <w:r w:rsidR="002320B0" w:rsidRPr="00FB292C">
              <w:rPr>
                <w:lang w:val="sr-Cyrl-CS"/>
              </w:rPr>
              <w:t xml:space="preserve"> hematopoietic system</w:t>
            </w:r>
          </w:p>
          <w:p w14:paraId="4D591467" w14:textId="77777777" w:rsidR="00C8526C" w:rsidRPr="00FB292C" w:rsidRDefault="00C8526C" w:rsidP="00872120">
            <w:pPr>
              <w:jc w:val="both"/>
              <w:rPr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6D708C95" w14:textId="77777777" w:rsidR="00C8526C" w:rsidRPr="00FB292C" w:rsidRDefault="00C8526C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The most important symptoms and signs of diseases of the hematopoietic system</w:t>
            </w:r>
          </w:p>
          <w:p w14:paraId="11CE0FD1" w14:textId="77777777" w:rsidR="00C8526C" w:rsidRPr="00FB292C" w:rsidRDefault="00C8526C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ru-RU"/>
              </w:rPr>
              <w:t xml:space="preserve">Independent taking of anamnestic data in patients with various diseases of </w:t>
            </w:r>
            <w:r w:rsidR="002320B0" w:rsidRPr="00FB292C">
              <w:rPr>
                <w:lang w:val="sr-Cyrl-CS"/>
              </w:rPr>
              <w:t>hematopoietic system</w:t>
            </w:r>
          </w:p>
        </w:tc>
      </w:tr>
    </w:tbl>
    <w:p w14:paraId="4F759BEF" w14:textId="77777777" w:rsidR="00F3465F" w:rsidRPr="00FB292C" w:rsidRDefault="00F3465F" w:rsidP="00C8526C">
      <w:pPr>
        <w:rPr>
          <w:b/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14"/>
        <w:gridCol w:w="306"/>
        <w:gridCol w:w="4802"/>
      </w:tblGrid>
      <w:tr w:rsidR="00393269" w:rsidRPr="00FB292C" w14:paraId="12DB2927" w14:textId="77777777" w:rsidTr="00393269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6DEC0726" w14:textId="77777777" w:rsidR="00393269" w:rsidRPr="00FB292C" w:rsidRDefault="00A6090A" w:rsidP="0024149A">
            <w:pPr>
              <w:rPr>
                <w:lang w:val="sr-Cyrl-CS"/>
              </w:rPr>
            </w:pPr>
            <w:r w:rsidRPr="00FB292C">
              <w:rPr>
                <w:bCs/>
                <w:lang w:val="sr-Cyrl-CS"/>
              </w:rPr>
              <w:t>TEACHING</w:t>
            </w:r>
            <w:r w:rsidRPr="00FB292C">
              <w:rPr>
                <w:lang w:val="sr-Cyrl-CS"/>
              </w:rPr>
              <w:t xml:space="preserve"> </w:t>
            </w:r>
            <w:r w:rsidR="00393269" w:rsidRPr="00FB292C">
              <w:rPr>
                <w:lang w:val="sr-Cyrl-CS"/>
              </w:rPr>
              <w:t xml:space="preserve">UNIT </w:t>
            </w:r>
            <w:r w:rsidR="0024149A" w:rsidRPr="00FB292C">
              <w:rPr>
                <w:lang w:val="sr-Latn-RS"/>
              </w:rPr>
              <w:t>8</w:t>
            </w:r>
            <w:r w:rsidR="00393269" w:rsidRPr="00FB292C">
              <w:rPr>
                <w:lang w:val="sr-Cyrl-CS"/>
              </w:rPr>
              <w:t xml:space="preserve"> (</w:t>
            </w:r>
            <w:r w:rsidR="0024149A" w:rsidRPr="00FB292C">
              <w:rPr>
                <w:lang w:val="sr-Cyrl-CS"/>
              </w:rPr>
              <w:t>EIGHTH WEEK</w:t>
            </w:r>
            <w:r w:rsidR="00393269" w:rsidRPr="00FB292C">
              <w:rPr>
                <w:lang w:val="sr-Cyrl-CS"/>
              </w:rPr>
              <w:t>):</w:t>
            </w:r>
          </w:p>
        </w:tc>
      </w:tr>
      <w:tr w:rsidR="00393269" w:rsidRPr="00FB292C" w14:paraId="67A21028" w14:textId="77777777" w:rsidTr="00393269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7CC689D1" w14:textId="77777777" w:rsidR="00393269" w:rsidRPr="00FB292C" w:rsidRDefault="00C82327" w:rsidP="00C82327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Cyrl-CS"/>
              </w:rPr>
              <w:t>PROPEDEUTICS OF THE HEMATOPOI</w:t>
            </w:r>
            <w:r w:rsidRPr="00FB292C">
              <w:rPr>
                <w:b/>
                <w:lang w:val="sr-Latn-RS"/>
              </w:rPr>
              <w:t>ESI</w:t>
            </w:r>
            <w:r w:rsidRPr="00FB292C">
              <w:rPr>
                <w:b/>
                <w:lang w:val="sr-Cyrl-CS"/>
              </w:rPr>
              <w:t xml:space="preserve">S SYSTEM </w:t>
            </w:r>
            <w:r w:rsidR="001221FB" w:rsidRPr="00FB292C">
              <w:rPr>
                <w:b/>
                <w:lang w:val="sr-Latn-RS"/>
              </w:rPr>
              <w:t>2</w:t>
            </w:r>
          </w:p>
        </w:tc>
      </w:tr>
      <w:tr w:rsidR="00FD5B0E" w:rsidRPr="00FB292C" w14:paraId="1DC1DABB" w14:textId="77777777" w:rsidTr="00393269">
        <w:tblPrEx>
          <w:jc w:val="left"/>
        </w:tblPrEx>
        <w:trPr>
          <w:trHeight w:val="454"/>
        </w:trPr>
        <w:tc>
          <w:tcPr>
            <w:tcW w:w="2580" w:type="pct"/>
            <w:gridSpan w:val="2"/>
            <w:tcBorders>
              <w:right w:val="single" w:sz="4" w:space="0" w:color="auto"/>
            </w:tcBorders>
            <w:vAlign w:val="center"/>
          </w:tcPr>
          <w:p w14:paraId="4F52CAD6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Cyrl-CS"/>
              </w:rPr>
              <w:t xml:space="preserve">lectures </w:t>
            </w:r>
            <w:r w:rsidRPr="00FD5B0E">
              <w:rPr>
                <w:lang w:val="sr-Latn-RS"/>
              </w:rPr>
              <w:t>3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</w:tc>
        <w:tc>
          <w:tcPr>
            <w:tcW w:w="2420" w:type="pct"/>
            <w:tcBorders>
              <w:left w:val="single" w:sz="4" w:space="0" w:color="auto"/>
            </w:tcBorders>
            <w:vAlign w:val="center"/>
          </w:tcPr>
          <w:p w14:paraId="363C5AB2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Latn-RS"/>
              </w:rPr>
              <w:t>Practical teaching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6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  <w:p w14:paraId="4470282B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t>(follows theoretical teaching)</w:t>
            </w:r>
          </w:p>
        </w:tc>
      </w:tr>
      <w:tr w:rsidR="00393269" w:rsidRPr="00FB292C" w14:paraId="0D372437" w14:textId="77777777" w:rsidTr="00393269">
        <w:tblPrEx>
          <w:jc w:val="left"/>
        </w:tblPrEx>
        <w:trPr>
          <w:trHeight w:val="454"/>
        </w:trPr>
        <w:tc>
          <w:tcPr>
            <w:tcW w:w="2580" w:type="pct"/>
            <w:gridSpan w:val="2"/>
            <w:tcBorders>
              <w:right w:val="single" w:sz="4" w:space="0" w:color="auto"/>
            </w:tcBorders>
          </w:tcPr>
          <w:p w14:paraId="30F0FAFF" w14:textId="77777777" w:rsidR="002320B0" w:rsidRDefault="002320B0" w:rsidP="002320B0">
            <w:pPr>
              <w:jc w:val="both"/>
              <w:rPr>
                <w:b/>
                <w:lang w:val="sr-Latn-RS"/>
              </w:rPr>
            </w:pPr>
            <w:r w:rsidRPr="00BE1AEB">
              <w:rPr>
                <w:b/>
                <w:lang w:val="sr-Latn-RS"/>
              </w:rPr>
              <w:t>P</w:t>
            </w:r>
            <w:r w:rsidRPr="00BE1AEB">
              <w:rPr>
                <w:b/>
                <w:lang w:val="sr-Cyrl-CS"/>
              </w:rPr>
              <w:t>hysical examination of the hematopoietic system</w:t>
            </w:r>
          </w:p>
          <w:p w14:paraId="27D9D1EB" w14:textId="77777777" w:rsidR="002320B0" w:rsidRPr="00FB292C" w:rsidRDefault="002320B0" w:rsidP="002320B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lastRenderedPageBreak/>
              <w:t>Symptoms and signs of disease in patients with diseases of the hematopoietic system</w:t>
            </w:r>
          </w:p>
          <w:p w14:paraId="6A56F092" w14:textId="77777777" w:rsidR="002320B0" w:rsidRPr="00FB292C" w:rsidRDefault="002320B0" w:rsidP="002320B0">
            <w:pPr>
              <w:jc w:val="both"/>
              <w:rPr>
                <w:lang w:val="sr-Cyrl-CS"/>
              </w:rPr>
            </w:pPr>
            <w:r w:rsidRPr="00FB292C">
              <w:rPr>
                <w:spacing w:val="-2"/>
                <w:lang w:val="sr-Cyrl-CS"/>
              </w:rPr>
              <w:t xml:space="preserve">Peculiarities of the anamnesis in patients with </w:t>
            </w:r>
            <w:r w:rsidRPr="00FB292C">
              <w:rPr>
                <w:lang w:val="sr-Cyrl-CS"/>
              </w:rPr>
              <w:t>diseases of the hematopoietic system</w:t>
            </w:r>
          </w:p>
          <w:p w14:paraId="245806D4" w14:textId="77777777" w:rsidR="002320B0" w:rsidRPr="00FB292C" w:rsidRDefault="002320B0" w:rsidP="002320B0">
            <w:pPr>
              <w:jc w:val="both"/>
              <w:rPr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600ABB2C" w14:textId="77777777" w:rsidR="002320B0" w:rsidRPr="00FB292C" w:rsidRDefault="002320B0" w:rsidP="002320B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The most important symptoms and signs of diseases of the hematopoietic system</w:t>
            </w:r>
          </w:p>
          <w:p w14:paraId="16BB5DC1" w14:textId="77777777" w:rsidR="002320B0" w:rsidRPr="00FB292C" w:rsidRDefault="002320B0" w:rsidP="002320B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Symptoms and signs </w:t>
            </w:r>
            <w:r>
              <w:rPr>
                <w:lang w:val="sr-Latn-RS"/>
              </w:rPr>
              <w:t xml:space="preserve">in patients </w:t>
            </w:r>
            <w:r w:rsidRPr="00FB292C">
              <w:rPr>
                <w:spacing w:val="-2"/>
                <w:lang w:val="sr-Cyrl-CS"/>
              </w:rPr>
              <w:t xml:space="preserve">with </w:t>
            </w:r>
            <w:r w:rsidRPr="00FB292C">
              <w:rPr>
                <w:lang w:val="sr-Cyrl-CS"/>
              </w:rPr>
              <w:t>diseases of the hematopoietic system</w:t>
            </w:r>
          </w:p>
          <w:p w14:paraId="2D0875A1" w14:textId="77777777" w:rsidR="002320B0" w:rsidRPr="00FB292C" w:rsidRDefault="002320B0" w:rsidP="002320B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Examination by the method of inspection, palpation, percussion and auscultation</w:t>
            </w:r>
          </w:p>
          <w:p w14:paraId="38956406" w14:textId="77777777" w:rsidR="00393269" w:rsidRPr="00FB292C" w:rsidRDefault="00393269" w:rsidP="001221FB">
            <w:pPr>
              <w:ind w:left="360"/>
              <w:jc w:val="both"/>
              <w:rPr>
                <w:lang w:val="sr-Cyrl-CS"/>
              </w:rPr>
            </w:pP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562B1F68" w14:textId="77777777" w:rsidR="002320B0" w:rsidRPr="00FB292C" w:rsidRDefault="002320B0" w:rsidP="002320B0">
            <w:pPr>
              <w:jc w:val="both"/>
              <w:rPr>
                <w:iCs/>
              </w:rPr>
            </w:pPr>
            <w:r w:rsidRPr="00FB292C">
              <w:rPr>
                <w:iCs/>
              </w:rPr>
              <w:lastRenderedPageBreak/>
              <w:t xml:space="preserve">Examination of the spleen and lymph glands. </w:t>
            </w:r>
          </w:p>
          <w:p w14:paraId="4F60C1D5" w14:textId="77777777" w:rsidR="002320B0" w:rsidRPr="00FB292C" w:rsidRDefault="002320B0" w:rsidP="002320B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Presentation of patients with diseases of the </w:t>
            </w:r>
            <w:r w:rsidRPr="00FB292C">
              <w:rPr>
                <w:lang w:val="sr-Cyrl-CS"/>
              </w:rPr>
              <w:lastRenderedPageBreak/>
              <w:t xml:space="preserve">hematopoietic system, and </w:t>
            </w:r>
            <w:r>
              <w:rPr>
                <w:lang w:val="sr-Latn-RS"/>
              </w:rPr>
              <w:t>a</w:t>
            </w:r>
            <w:r w:rsidRPr="00FB292C">
              <w:rPr>
                <w:lang w:val="sr-Cyrl-CS"/>
              </w:rPr>
              <w:t>cquaintance with diagnostic procedures in hematology. Acquaintance of students with the symptoms and signs of diseases in patients with diseases of the hematopoietic system</w:t>
            </w:r>
          </w:p>
          <w:p w14:paraId="4DF8D52E" w14:textId="77777777" w:rsidR="002320B0" w:rsidRPr="00FB292C" w:rsidRDefault="002320B0" w:rsidP="002320B0">
            <w:pPr>
              <w:jc w:val="both"/>
              <w:rPr>
                <w:b/>
                <w:lang w:val="sr-Latn-RS"/>
              </w:rPr>
            </w:pPr>
            <w:r w:rsidRPr="00FB292C">
              <w:rPr>
                <w:lang w:val="sr-Cyrl-CS"/>
              </w:rPr>
              <w:t>Objective examination of patients with diseases of hematopoietic system</w:t>
            </w:r>
          </w:p>
          <w:p w14:paraId="5E172684" w14:textId="77777777" w:rsidR="002320B0" w:rsidRPr="00FB292C" w:rsidRDefault="002320B0" w:rsidP="002320B0">
            <w:pPr>
              <w:jc w:val="both"/>
              <w:rPr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392D89DE" w14:textId="77777777" w:rsidR="002320B0" w:rsidRPr="00FB292C" w:rsidRDefault="002320B0" w:rsidP="002320B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The most important symptoms and signs of diseases of the hematopoietic system</w:t>
            </w:r>
          </w:p>
          <w:p w14:paraId="230EE36A" w14:textId="77777777" w:rsidR="00393269" w:rsidRPr="00FB292C" w:rsidRDefault="002320B0" w:rsidP="002320B0">
            <w:pPr>
              <w:jc w:val="both"/>
              <w:rPr>
                <w:lang w:val="sr-Cyrl-CS"/>
              </w:rPr>
            </w:pPr>
            <w:r w:rsidRPr="00FB292C">
              <w:rPr>
                <w:lang w:val="ru-RU"/>
              </w:rPr>
              <w:t xml:space="preserve">Independent taking of anamnestic data in patients with various diseases of </w:t>
            </w:r>
            <w:r w:rsidRPr="00FB292C">
              <w:rPr>
                <w:lang w:val="sr-Cyrl-CS"/>
              </w:rPr>
              <w:t>hematopoietic system</w:t>
            </w:r>
          </w:p>
        </w:tc>
      </w:tr>
      <w:tr w:rsidR="00F3465F" w:rsidRPr="00FB292C" w14:paraId="1C827B62" w14:textId="77777777" w:rsidTr="00393269">
        <w:tblPrEx>
          <w:jc w:val="left"/>
        </w:tblPrEx>
        <w:trPr>
          <w:trHeight w:val="454"/>
        </w:trPr>
        <w:tc>
          <w:tcPr>
            <w:tcW w:w="2580" w:type="pct"/>
            <w:gridSpan w:val="2"/>
            <w:tcBorders>
              <w:right w:val="single" w:sz="4" w:space="0" w:color="auto"/>
            </w:tcBorders>
          </w:tcPr>
          <w:p w14:paraId="17750921" w14:textId="77777777" w:rsidR="00F3465F" w:rsidRPr="00FB292C" w:rsidRDefault="00F3465F" w:rsidP="00872120">
            <w:pPr>
              <w:jc w:val="both"/>
              <w:rPr>
                <w:lang w:val="sr-Latn-RS"/>
              </w:rPr>
            </w:pP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7FEC04D6" w14:textId="77777777" w:rsidR="00F3465F" w:rsidRPr="00FB292C" w:rsidRDefault="00F3465F" w:rsidP="00872120">
            <w:pPr>
              <w:jc w:val="both"/>
              <w:rPr>
                <w:lang w:val="sr-Cyrl-CS"/>
              </w:rPr>
            </w:pPr>
          </w:p>
        </w:tc>
      </w:tr>
      <w:tr w:rsidR="00C8526C" w:rsidRPr="00FB292C" w14:paraId="01FECF0B" w14:textId="77777777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54C418F8" w14:textId="77777777" w:rsidR="00B841AC" w:rsidRPr="00FB292C" w:rsidRDefault="00A6090A" w:rsidP="00D268DF">
            <w:pPr>
              <w:rPr>
                <w:lang w:val="sr-Cyrl-CS"/>
              </w:rPr>
            </w:pPr>
            <w:r w:rsidRPr="00FB292C">
              <w:rPr>
                <w:bCs/>
                <w:lang w:val="sr-Cyrl-CS"/>
              </w:rPr>
              <w:t>TEACHING</w:t>
            </w:r>
            <w:r w:rsidRPr="00FB292C">
              <w:rPr>
                <w:lang w:val="sr-Cyrl-CS"/>
              </w:rPr>
              <w:t xml:space="preserve"> </w:t>
            </w:r>
            <w:r w:rsidR="00C8526C" w:rsidRPr="00FB292C">
              <w:rPr>
                <w:lang w:val="sr-Cyrl-CS"/>
              </w:rPr>
              <w:t xml:space="preserve">UNIT </w:t>
            </w:r>
            <w:r w:rsidR="0024149A" w:rsidRPr="00FB292C">
              <w:rPr>
                <w:lang w:val="sr-Latn-RS"/>
              </w:rPr>
              <w:t>9</w:t>
            </w:r>
            <w:r w:rsidR="00C8526C" w:rsidRPr="00FB292C">
              <w:rPr>
                <w:lang w:val="sr-Cyrl-CS"/>
              </w:rPr>
              <w:t xml:space="preserve"> ( </w:t>
            </w:r>
            <w:r w:rsidR="00B841AC" w:rsidRPr="00FB292C">
              <w:rPr>
                <w:bCs/>
                <w:lang w:val="sr-Cyrl-CS"/>
              </w:rPr>
              <w:t xml:space="preserve">NINTH </w:t>
            </w:r>
            <w:r w:rsidR="0024149A" w:rsidRPr="00FB292C">
              <w:rPr>
                <w:lang w:val="sr-Cyrl-CS"/>
              </w:rPr>
              <w:t>WEEK</w:t>
            </w:r>
            <w:r w:rsidR="00C8526C" w:rsidRPr="00FB292C">
              <w:rPr>
                <w:lang w:val="sr-Cyrl-CS"/>
              </w:rPr>
              <w:t>):</w:t>
            </w:r>
          </w:p>
        </w:tc>
      </w:tr>
      <w:tr w:rsidR="00C8526C" w:rsidRPr="00FB292C" w14:paraId="39F1E536" w14:textId="77777777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27599085" w14:textId="77777777" w:rsidR="002320B0" w:rsidRDefault="002320B0" w:rsidP="00C82327">
            <w:pPr>
              <w:jc w:val="center"/>
              <w:rPr>
                <w:b/>
                <w:lang w:val="sr-Latn-RS"/>
              </w:rPr>
            </w:pPr>
          </w:p>
          <w:p w14:paraId="320A08A6" w14:textId="77777777" w:rsidR="00C8526C" w:rsidRDefault="00B841AC" w:rsidP="00C82327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Cyrl-CS"/>
              </w:rPr>
              <w:t>PROPEDEUTICS OF THE DIGESTIVE ORGANS</w:t>
            </w:r>
            <w:r w:rsidR="001221FB" w:rsidRPr="00FB292C">
              <w:rPr>
                <w:b/>
                <w:lang w:val="sr-Latn-RS"/>
              </w:rPr>
              <w:t xml:space="preserve"> 1</w:t>
            </w:r>
          </w:p>
          <w:p w14:paraId="45FA99FA" w14:textId="77777777" w:rsidR="002320B0" w:rsidRPr="00FB292C" w:rsidRDefault="002320B0" w:rsidP="00C82327">
            <w:pPr>
              <w:jc w:val="center"/>
              <w:rPr>
                <w:b/>
                <w:lang w:val="sr-Cyrl-CS"/>
              </w:rPr>
            </w:pPr>
          </w:p>
        </w:tc>
      </w:tr>
      <w:tr w:rsidR="00FD5B0E" w:rsidRPr="00FB292C" w14:paraId="7C12C09A" w14:textId="77777777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  <w:vAlign w:val="center"/>
          </w:tcPr>
          <w:p w14:paraId="0FF316D8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Cyrl-CS"/>
              </w:rPr>
              <w:t xml:space="preserve">lectures </w:t>
            </w:r>
            <w:r w:rsidRPr="00FD5B0E">
              <w:rPr>
                <w:lang w:val="sr-Latn-RS"/>
              </w:rPr>
              <w:t>3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</w:tc>
        <w:tc>
          <w:tcPr>
            <w:tcW w:w="2574" w:type="pct"/>
            <w:gridSpan w:val="2"/>
            <w:tcBorders>
              <w:left w:val="single" w:sz="4" w:space="0" w:color="auto"/>
            </w:tcBorders>
            <w:vAlign w:val="center"/>
          </w:tcPr>
          <w:p w14:paraId="7BC02838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Latn-RS"/>
              </w:rPr>
              <w:t>Practical teaching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6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  <w:p w14:paraId="15D3DEB0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t>(follows theoretical teaching)</w:t>
            </w:r>
          </w:p>
        </w:tc>
      </w:tr>
      <w:tr w:rsidR="00C8526C" w:rsidRPr="00FB292C" w14:paraId="3B699400" w14:textId="77777777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</w:tcPr>
          <w:p w14:paraId="7673DCC3" w14:textId="77777777" w:rsidR="00C8526C" w:rsidRPr="002320B0" w:rsidRDefault="002320B0" w:rsidP="00C8526C">
            <w:pPr>
              <w:pStyle w:val="ListParagraph"/>
              <w:ind w:left="0"/>
              <w:rPr>
                <w:b/>
                <w:noProof w:val="0"/>
                <w:sz w:val="24"/>
                <w:lang w:val="ru-RU" w:eastAsia="en-US"/>
              </w:rPr>
            </w:pPr>
            <w:r w:rsidRPr="002320B0">
              <w:rPr>
                <w:b/>
                <w:lang w:val="sr-Latn-RS"/>
              </w:rPr>
              <w:t>P</w:t>
            </w:r>
            <w:r w:rsidRPr="002320B0">
              <w:rPr>
                <w:b/>
                <w:sz w:val="24"/>
                <w:lang w:val="sr-Cyrl-CS"/>
              </w:rPr>
              <w:t>hysical examination</w:t>
            </w:r>
            <w:r w:rsidRPr="002320B0">
              <w:rPr>
                <w:b/>
                <w:lang w:val="sr-Cyrl-CS"/>
              </w:rPr>
              <w:t xml:space="preserve"> </w:t>
            </w:r>
            <w:r w:rsidRPr="002320B0">
              <w:rPr>
                <w:b/>
                <w:sz w:val="24"/>
                <w:lang w:val="sr-Cyrl-CS"/>
              </w:rPr>
              <w:t>of the</w:t>
            </w:r>
            <w:r w:rsidRPr="002320B0">
              <w:rPr>
                <w:b/>
                <w:iCs/>
                <w:sz w:val="24"/>
              </w:rPr>
              <w:t xml:space="preserve"> abdomen and abdominal organs</w:t>
            </w:r>
          </w:p>
          <w:p w14:paraId="55E918C1" w14:textId="77777777" w:rsidR="00C8526C" w:rsidRPr="00FB292C" w:rsidRDefault="00C8526C" w:rsidP="00872120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sz w:val="24"/>
                <w:lang w:val="sr-Cyrl-CS"/>
              </w:rPr>
              <w:t>Getting to know the topographical position of the abdominal organs</w:t>
            </w:r>
          </w:p>
          <w:p w14:paraId="6A677DF3" w14:textId="77777777" w:rsidR="00C8526C" w:rsidRPr="00FB292C" w:rsidRDefault="00C8526C" w:rsidP="00872120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sz w:val="24"/>
                <w:lang w:val="sr-Cyrl-CS"/>
              </w:rPr>
              <w:t xml:space="preserve">Symptoms </w:t>
            </w:r>
            <w:r w:rsidR="002320B0">
              <w:rPr>
                <w:sz w:val="24"/>
                <w:lang w:val="sr-Latn-RS"/>
              </w:rPr>
              <w:t xml:space="preserve">and signs </w:t>
            </w:r>
            <w:r w:rsidRPr="00FB292C">
              <w:rPr>
                <w:sz w:val="24"/>
                <w:lang w:val="sr-Cyrl-CS"/>
              </w:rPr>
              <w:t>in diseases of the esophagus, stomach, small intestine and large intestine</w:t>
            </w:r>
          </w:p>
          <w:p w14:paraId="1F57CB51" w14:textId="77777777" w:rsidR="00C8526C" w:rsidRPr="00FB292C" w:rsidRDefault="00C8526C" w:rsidP="00872120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sz w:val="24"/>
                <w:lang w:val="sr-Cyrl-CS"/>
              </w:rPr>
              <w:t>Importance of physical methods of examining the abdomen: inspection, palpation,</w:t>
            </w:r>
            <w:r w:rsidR="00872120" w:rsidRPr="00FB292C">
              <w:rPr>
                <w:sz w:val="24"/>
                <w:lang w:val="sr-Latn-RS"/>
              </w:rPr>
              <w:t xml:space="preserve"> </w:t>
            </w:r>
            <w:r w:rsidRPr="00FB292C">
              <w:rPr>
                <w:sz w:val="24"/>
                <w:lang w:val="sr-Cyrl-CS"/>
              </w:rPr>
              <w:t>percussion, auscultation of the abdomen</w:t>
            </w:r>
          </w:p>
          <w:p w14:paraId="061F9575" w14:textId="77777777" w:rsidR="00C8526C" w:rsidRPr="00FB292C" w:rsidRDefault="00C8526C" w:rsidP="001221FB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b/>
                <w:sz w:val="24"/>
                <w:lang w:val="sr-Cyrl-CS"/>
              </w:rPr>
              <w:t>What a student should know:</w:t>
            </w:r>
          </w:p>
          <w:p w14:paraId="04B5515F" w14:textId="77777777" w:rsidR="00C8526C" w:rsidRPr="00FB292C" w:rsidRDefault="00C8526C" w:rsidP="00872120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sz w:val="24"/>
                <w:lang w:val="sr-Cyrl-CS"/>
              </w:rPr>
              <w:t>What are the specific symptoms in diseases of the gastrointestinal tract</w:t>
            </w:r>
          </w:p>
          <w:p w14:paraId="3AFF4EE7" w14:textId="77777777" w:rsidR="00C8526C" w:rsidRPr="00FB292C" w:rsidRDefault="00C8526C" w:rsidP="00872120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sz w:val="24"/>
                <w:lang w:val="sr-Cyrl-CS"/>
              </w:rPr>
              <w:t>Knowledge of the basic physical methods of examining the abdomen</w:t>
            </w:r>
          </w:p>
          <w:p w14:paraId="6F82BFE5" w14:textId="77777777" w:rsidR="00C8526C" w:rsidRPr="00FB292C" w:rsidRDefault="00C8526C" w:rsidP="00872120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sz w:val="24"/>
                <w:lang w:val="sr-Cyrl-CS"/>
              </w:rPr>
              <w:t>Application of additional diagnostic methods in diseases of the gastrointestinal tract</w:t>
            </w:r>
          </w:p>
        </w:tc>
        <w:tc>
          <w:tcPr>
            <w:tcW w:w="2574" w:type="pct"/>
            <w:gridSpan w:val="2"/>
            <w:tcBorders>
              <w:left w:val="single" w:sz="4" w:space="0" w:color="auto"/>
            </w:tcBorders>
          </w:tcPr>
          <w:p w14:paraId="06089514" w14:textId="77777777" w:rsidR="00B841AC" w:rsidRDefault="00C8526C" w:rsidP="00872120">
            <w:pPr>
              <w:rPr>
                <w:lang w:val="sr-Latn-RS"/>
              </w:rPr>
            </w:pPr>
            <w:r w:rsidRPr="00FB292C">
              <w:rPr>
                <w:lang w:val="sr-Cyrl-CS"/>
              </w:rPr>
              <w:t>Acquaintance of students with an objective examination of the abdomen, symptoms and signs of disease in patients with d</w:t>
            </w:r>
            <w:r w:rsidR="00D268DF">
              <w:rPr>
                <w:lang w:val="sr-Cyrl-CS"/>
              </w:rPr>
              <w:t>iseases of the digestive organs</w:t>
            </w:r>
            <w:r w:rsidR="00D268DF">
              <w:rPr>
                <w:lang w:val="sr-Latn-RS"/>
              </w:rPr>
              <w:t xml:space="preserve">. </w:t>
            </w:r>
          </w:p>
          <w:p w14:paraId="124BCE80" w14:textId="77777777" w:rsidR="00D268DF" w:rsidRDefault="00D268DF" w:rsidP="00D268DF">
            <w:pPr>
              <w:rPr>
                <w:iCs/>
              </w:rPr>
            </w:pPr>
            <w:r w:rsidRPr="00FB292C">
              <w:rPr>
                <w:iCs/>
              </w:rPr>
              <w:t>Examination of the abdomen and abdominal organs: history</w:t>
            </w:r>
            <w:r>
              <w:rPr>
                <w:iCs/>
              </w:rPr>
              <w:t xml:space="preserve"> taking</w:t>
            </w:r>
            <w:r w:rsidRPr="00FB292C">
              <w:rPr>
                <w:iCs/>
              </w:rPr>
              <w:t xml:space="preserve">, inspection, superficial and deep palpation, percussion, examination of the liver, examination of free fluid in the abdomen, digitorectal examination. </w:t>
            </w:r>
          </w:p>
          <w:p w14:paraId="013DBAC1" w14:textId="77777777" w:rsidR="00D268DF" w:rsidRPr="00FB292C" w:rsidRDefault="00D268DF" w:rsidP="00D268DF">
            <w:pPr>
              <w:rPr>
                <w:lang w:val="ru-RU"/>
              </w:rPr>
            </w:pPr>
            <w:r w:rsidRPr="00FB292C">
              <w:rPr>
                <w:lang w:val="sr-Cyrl-CS"/>
              </w:rPr>
              <w:t xml:space="preserve">Presentation of patients with diseases of the digestive system and </w:t>
            </w:r>
            <w:r>
              <w:rPr>
                <w:lang w:val="sr-Latn-RS"/>
              </w:rPr>
              <w:t>a</w:t>
            </w:r>
            <w:r w:rsidRPr="00FB292C">
              <w:rPr>
                <w:lang w:val="sr-Cyrl-CS"/>
              </w:rPr>
              <w:t>cquaintance with diagnostic procedures in gastroenterology</w:t>
            </w:r>
          </w:p>
          <w:p w14:paraId="38321EB5" w14:textId="77777777" w:rsidR="00C8526C" w:rsidRPr="00FB292C" w:rsidRDefault="00C8526C" w:rsidP="001221FB">
            <w:pPr>
              <w:rPr>
                <w:lang w:val="ru-RU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75D0E01E" w14:textId="77777777" w:rsidR="00D268DF" w:rsidRPr="00FB292C" w:rsidRDefault="00D268DF" w:rsidP="00D268DF">
            <w:pPr>
              <w:jc w:val="both"/>
              <w:rPr>
                <w:lang w:val="ru-RU"/>
              </w:rPr>
            </w:pPr>
            <w:r w:rsidRPr="00FB292C">
              <w:rPr>
                <w:lang w:val="ru-RU"/>
              </w:rPr>
              <w:t>Independent taking of anamnestic data in patients with various diseases of the digestive organs</w:t>
            </w:r>
          </w:p>
          <w:p w14:paraId="6932C672" w14:textId="77777777" w:rsidR="00C8526C" w:rsidRPr="00FB292C" w:rsidRDefault="00C8526C" w:rsidP="00872120">
            <w:pPr>
              <w:rPr>
                <w:lang w:val="ru-RU"/>
              </w:rPr>
            </w:pPr>
            <w:r w:rsidRPr="00FB292C">
              <w:rPr>
                <w:lang w:val="sr-Cyrl-CS"/>
              </w:rPr>
              <w:t>The most important symptoms and signs in diseases of the digestive organs</w:t>
            </w:r>
          </w:p>
          <w:p w14:paraId="5BF404D0" w14:textId="77777777" w:rsidR="00D268DF" w:rsidRPr="00D268DF" w:rsidRDefault="00C8526C" w:rsidP="00D268DF">
            <w:pPr>
              <w:rPr>
                <w:lang w:val="sr-Latn-RS"/>
              </w:rPr>
            </w:pPr>
            <w:r w:rsidRPr="00FB292C">
              <w:rPr>
                <w:lang w:val="sr-Cyrl-CS"/>
              </w:rPr>
              <w:t>Examination by the method of</w:t>
            </w:r>
            <w:r w:rsidR="00D268DF">
              <w:rPr>
                <w:lang w:val="sr-Latn-RS"/>
              </w:rPr>
              <w:t xml:space="preserve"> </w:t>
            </w:r>
            <w:r w:rsidRPr="00FB292C">
              <w:rPr>
                <w:lang w:val="sr-Cyrl-CS"/>
              </w:rPr>
              <w:t xml:space="preserve"> inspection, palpation, percussion and auscultation</w:t>
            </w:r>
          </w:p>
        </w:tc>
      </w:tr>
    </w:tbl>
    <w:p w14:paraId="5C5FA82D" w14:textId="77777777" w:rsidR="00F3465F" w:rsidRPr="00FB292C" w:rsidRDefault="00F3465F" w:rsidP="00C8526C">
      <w:pPr>
        <w:jc w:val="both"/>
        <w:rPr>
          <w:b/>
          <w:lang w:val="sr-Latn-R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14"/>
        <w:gridCol w:w="5108"/>
      </w:tblGrid>
      <w:tr w:rsidR="0024149A" w:rsidRPr="00FB292C" w14:paraId="5CCD4A98" w14:textId="77777777" w:rsidTr="00A24A8F">
        <w:trPr>
          <w:trHeight w:val="454"/>
        </w:trPr>
        <w:tc>
          <w:tcPr>
            <w:tcW w:w="5000" w:type="pct"/>
            <w:gridSpan w:val="2"/>
            <w:vAlign w:val="center"/>
          </w:tcPr>
          <w:p w14:paraId="5CC3C0EE" w14:textId="77777777" w:rsidR="0024149A" w:rsidRPr="00FB292C" w:rsidRDefault="0024149A" w:rsidP="0024149A">
            <w:pPr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TEACHING UNIT </w:t>
            </w:r>
            <w:r w:rsidRPr="00FB292C">
              <w:rPr>
                <w:lang w:val="sr-Latn-RS"/>
              </w:rPr>
              <w:t>10</w:t>
            </w:r>
            <w:r w:rsidRPr="00FB292C">
              <w:rPr>
                <w:lang w:val="sr-Cyrl-CS"/>
              </w:rPr>
              <w:t xml:space="preserve"> (T</w:t>
            </w:r>
            <w:r w:rsidRPr="00FB292C">
              <w:rPr>
                <w:lang w:val="sr-Latn-RS"/>
              </w:rPr>
              <w:t>EN</w:t>
            </w:r>
            <w:r w:rsidRPr="00FB292C">
              <w:rPr>
                <w:lang w:val="sr-Cyrl-CS"/>
              </w:rPr>
              <w:t>TH WEEK):</w:t>
            </w:r>
          </w:p>
        </w:tc>
      </w:tr>
      <w:tr w:rsidR="00C82327" w:rsidRPr="00FB292C" w14:paraId="0F4AB78F" w14:textId="77777777" w:rsidTr="00FA5F7E">
        <w:tblPrEx>
          <w:jc w:val="center"/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AB384C8" w14:textId="77777777" w:rsidR="00D268DF" w:rsidRDefault="00D268DF" w:rsidP="00C82327">
            <w:pPr>
              <w:jc w:val="center"/>
              <w:rPr>
                <w:b/>
                <w:lang w:val="sr-Latn-RS"/>
              </w:rPr>
            </w:pPr>
          </w:p>
          <w:p w14:paraId="63F9C525" w14:textId="77777777" w:rsidR="00C82327" w:rsidRDefault="00C82327" w:rsidP="00C82327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Cyrl-CS"/>
              </w:rPr>
              <w:t>PROPEDEUTICS OF THE DIGESTIVE ORGANS</w:t>
            </w:r>
            <w:r w:rsidRPr="00FB292C">
              <w:rPr>
                <w:b/>
                <w:lang w:val="sr-Latn-RS"/>
              </w:rPr>
              <w:t xml:space="preserve"> 2</w:t>
            </w:r>
          </w:p>
          <w:p w14:paraId="000D0A24" w14:textId="77777777" w:rsidR="00D268DF" w:rsidRPr="00FB292C" w:rsidRDefault="00D268DF" w:rsidP="00C82327">
            <w:pPr>
              <w:jc w:val="center"/>
              <w:rPr>
                <w:b/>
                <w:lang w:val="sr-Cyrl-CS"/>
              </w:rPr>
            </w:pPr>
          </w:p>
        </w:tc>
      </w:tr>
      <w:tr w:rsidR="00FD5B0E" w:rsidRPr="00FB292C" w14:paraId="0EA4427A" w14:textId="77777777" w:rsidTr="00FA5F7E">
        <w:tblPrEx>
          <w:jc w:val="center"/>
        </w:tblPrEx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  <w:vAlign w:val="center"/>
          </w:tcPr>
          <w:p w14:paraId="4070B06F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Cyrl-CS"/>
              </w:rPr>
              <w:t xml:space="preserve">lectures </w:t>
            </w:r>
            <w:r w:rsidRPr="00FD5B0E">
              <w:rPr>
                <w:lang w:val="sr-Latn-RS"/>
              </w:rPr>
              <w:t>3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</w:tc>
        <w:tc>
          <w:tcPr>
            <w:tcW w:w="2574" w:type="pct"/>
            <w:tcBorders>
              <w:left w:val="single" w:sz="4" w:space="0" w:color="auto"/>
            </w:tcBorders>
            <w:vAlign w:val="center"/>
          </w:tcPr>
          <w:p w14:paraId="3E2D5E65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Latn-RS"/>
              </w:rPr>
              <w:t>Practical teaching</w:t>
            </w:r>
            <w:r w:rsidRPr="00FD5B0E">
              <w:rPr>
                <w:lang w:val="sr-Cyrl-CS"/>
              </w:rPr>
              <w:t xml:space="preserve"> for </w:t>
            </w:r>
            <w:r w:rsidRPr="00FD5B0E">
              <w:rPr>
                <w:lang w:val="sr-Latn-RS"/>
              </w:rPr>
              <w:t>6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  <w:p w14:paraId="6D8B28AC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t>(follows theoretical teaching)</w:t>
            </w:r>
          </w:p>
        </w:tc>
      </w:tr>
      <w:tr w:rsidR="00C82327" w:rsidRPr="00FB292C" w14:paraId="2775D2F7" w14:textId="77777777" w:rsidTr="00FA5F7E">
        <w:tblPrEx>
          <w:jc w:val="center"/>
        </w:tblPrEx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</w:tcPr>
          <w:p w14:paraId="4E96FCB0" w14:textId="77777777" w:rsidR="00D268DF" w:rsidRPr="002320B0" w:rsidRDefault="00D268DF" w:rsidP="00D268DF">
            <w:pPr>
              <w:pStyle w:val="ListParagraph"/>
              <w:ind w:left="0"/>
              <w:rPr>
                <w:b/>
                <w:noProof w:val="0"/>
                <w:sz w:val="24"/>
                <w:lang w:val="ru-RU" w:eastAsia="en-US"/>
              </w:rPr>
            </w:pPr>
            <w:r w:rsidRPr="002320B0">
              <w:rPr>
                <w:b/>
                <w:lang w:val="sr-Latn-RS"/>
              </w:rPr>
              <w:t>P</w:t>
            </w:r>
            <w:r w:rsidRPr="002320B0">
              <w:rPr>
                <w:b/>
                <w:sz w:val="24"/>
                <w:lang w:val="sr-Cyrl-CS"/>
              </w:rPr>
              <w:t>hysical examination</w:t>
            </w:r>
            <w:r w:rsidRPr="002320B0">
              <w:rPr>
                <w:b/>
                <w:lang w:val="sr-Cyrl-CS"/>
              </w:rPr>
              <w:t xml:space="preserve"> </w:t>
            </w:r>
            <w:r w:rsidRPr="002320B0">
              <w:rPr>
                <w:b/>
                <w:sz w:val="24"/>
                <w:lang w:val="sr-Cyrl-CS"/>
              </w:rPr>
              <w:t>of the</w:t>
            </w:r>
            <w:r w:rsidRPr="002320B0">
              <w:rPr>
                <w:b/>
                <w:iCs/>
                <w:sz w:val="24"/>
              </w:rPr>
              <w:t xml:space="preserve"> abdomen and abdominal organs</w:t>
            </w:r>
          </w:p>
          <w:p w14:paraId="1168D8E3" w14:textId="77777777" w:rsidR="00D268DF" w:rsidRPr="00FB292C" w:rsidRDefault="00D268DF" w:rsidP="00D268DF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sz w:val="24"/>
                <w:lang w:val="sr-Cyrl-CS"/>
              </w:rPr>
              <w:t>Getting to know the topographical position of the abdominal organs</w:t>
            </w:r>
          </w:p>
          <w:p w14:paraId="7E5533FC" w14:textId="77777777" w:rsidR="00D268DF" w:rsidRPr="00FB292C" w:rsidRDefault="00D268DF" w:rsidP="00D268DF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sz w:val="24"/>
                <w:lang w:val="sr-Cyrl-CS"/>
              </w:rPr>
              <w:t xml:space="preserve">Symptoms </w:t>
            </w:r>
            <w:r>
              <w:rPr>
                <w:sz w:val="24"/>
                <w:lang w:val="sr-Latn-RS"/>
              </w:rPr>
              <w:t xml:space="preserve">and signs </w:t>
            </w:r>
            <w:r w:rsidRPr="00FB292C">
              <w:rPr>
                <w:sz w:val="24"/>
                <w:lang w:val="sr-Cyrl-CS"/>
              </w:rPr>
              <w:t>in diseases of the esophagus, stomach, small intestine and large intestine</w:t>
            </w:r>
          </w:p>
          <w:p w14:paraId="25B83B3E" w14:textId="77777777" w:rsidR="00D268DF" w:rsidRPr="00FB292C" w:rsidRDefault="00D268DF" w:rsidP="00D268DF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sz w:val="24"/>
                <w:lang w:val="sr-Cyrl-CS"/>
              </w:rPr>
              <w:t xml:space="preserve">Importance of physical methods of examining </w:t>
            </w:r>
            <w:r w:rsidRPr="00FB292C">
              <w:rPr>
                <w:sz w:val="24"/>
                <w:lang w:val="sr-Cyrl-CS"/>
              </w:rPr>
              <w:lastRenderedPageBreak/>
              <w:t>the abdomen: inspection, palpation,</w:t>
            </w:r>
            <w:r w:rsidRPr="00FB292C">
              <w:rPr>
                <w:sz w:val="24"/>
                <w:lang w:val="sr-Latn-RS"/>
              </w:rPr>
              <w:t xml:space="preserve"> </w:t>
            </w:r>
            <w:r w:rsidRPr="00FB292C">
              <w:rPr>
                <w:sz w:val="24"/>
                <w:lang w:val="sr-Cyrl-CS"/>
              </w:rPr>
              <w:t>percussion, auscultation of the abdomen</w:t>
            </w:r>
          </w:p>
          <w:p w14:paraId="27C57432" w14:textId="77777777" w:rsidR="00D268DF" w:rsidRPr="00FB292C" w:rsidRDefault="00D268DF" w:rsidP="00D268DF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b/>
                <w:sz w:val="24"/>
                <w:lang w:val="sr-Cyrl-CS"/>
              </w:rPr>
              <w:t>What a student should know:</w:t>
            </w:r>
          </w:p>
          <w:p w14:paraId="5D075E41" w14:textId="77777777" w:rsidR="00D268DF" w:rsidRPr="00FB292C" w:rsidRDefault="00D268DF" w:rsidP="00D268DF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sz w:val="24"/>
                <w:lang w:val="sr-Cyrl-CS"/>
              </w:rPr>
              <w:t>What are the specific symptoms in diseases of the gastrointestinal tract</w:t>
            </w:r>
          </w:p>
          <w:p w14:paraId="7EB7D760" w14:textId="77777777" w:rsidR="00D268DF" w:rsidRPr="00FB292C" w:rsidRDefault="00D268DF" w:rsidP="00D268DF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sz w:val="24"/>
                <w:lang w:val="sr-Cyrl-CS"/>
              </w:rPr>
              <w:t>Knowledge of the basic physical methods of examining the abdomen</w:t>
            </w:r>
          </w:p>
          <w:p w14:paraId="6DCE7010" w14:textId="77777777" w:rsidR="00C82327" w:rsidRPr="00FB292C" w:rsidRDefault="00D268DF" w:rsidP="00D268DF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sz w:val="24"/>
                <w:lang w:val="sr-Cyrl-CS"/>
              </w:rPr>
              <w:t>Application of additional diagnostic methods in diseases of the gastrointestinal tract</w:t>
            </w:r>
          </w:p>
        </w:tc>
        <w:tc>
          <w:tcPr>
            <w:tcW w:w="2574" w:type="pct"/>
            <w:tcBorders>
              <w:left w:val="single" w:sz="4" w:space="0" w:color="auto"/>
            </w:tcBorders>
          </w:tcPr>
          <w:p w14:paraId="23AE0F20" w14:textId="77777777" w:rsidR="00D268DF" w:rsidRDefault="00D268DF" w:rsidP="00D268DF">
            <w:pPr>
              <w:rPr>
                <w:lang w:val="sr-Latn-RS"/>
              </w:rPr>
            </w:pPr>
            <w:r w:rsidRPr="00FB292C">
              <w:rPr>
                <w:lang w:val="sr-Cyrl-CS"/>
              </w:rPr>
              <w:lastRenderedPageBreak/>
              <w:t>Acquaintance of students with an objective examination of the abdomen, symptoms and signs of disease in patients with d</w:t>
            </w:r>
            <w:r>
              <w:rPr>
                <w:lang w:val="sr-Cyrl-CS"/>
              </w:rPr>
              <w:t>iseases of the digestive organs</w:t>
            </w:r>
            <w:r>
              <w:rPr>
                <w:lang w:val="sr-Latn-RS"/>
              </w:rPr>
              <w:t xml:space="preserve">. </w:t>
            </w:r>
          </w:p>
          <w:p w14:paraId="6786F519" w14:textId="77777777" w:rsidR="00D268DF" w:rsidRDefault="00D268DF" w:rsidP="00D268DF">
            <w:pPr>
              <w:rPr>
                <w:iCs/>
              </w:rPr>
            </w:pPr>
            <w:r w:rsidRPr="00FB292C">
              <w:rPr>
                <w:iCs/>
              </w:rPr>
              <w:t>Examination of the abdomen and abdominal organs: history</w:t>
            </w:r>
            <w:r>
              <w:rPr>
                <w:iCs/>
              </w:rPr>
              <w:t xml:space="preserve"> taking</w:t>
            </w:r>
            <w:r w:rsidRPr="00FB292C">
              <w:rPr>
                <w:iCs/>
              </w:rPr>
              <w:t xml:space="preserve">, inspection, superficial and deep palpation, percussion, examination of the liver, examination of free fluid in the abdomen, </w:t>
            </w:r>
            <w:r w:rsidRPr="00FB292C">
              <w:rPr>
                <w:iCs/>
              </w:rPr>
              <w:lastRenderedPageBreak/>
              <w:t xml:space="preserve">digitorectal examination. </w:t>
            </w:r>
          </w:p>
          <w:p w14:paraId="3F759BF2" w14:textId="77777777" w:rsidR="00D268DF" w:rsidRPr="00FB292C" w:rsidRDefault="00D268DF" w:rsidP="00D268DF">
            <w:pPr>
              <w:rPr>
                <w:lang w:val="ru-RU"/>
              </w:rPr>
            </w:pPr>
            <w:r w:rsidRPr="00FB292C">
              <w:rPr>
                <w:lang w:val="sr-Cyrl-CS"/>
              </w:rPr>
              <w:t xml:space="preserve">Presentation of patients with diseases of the digestive system and </w:t>
            </w:r>
            <w:r>
              <w:rPr>
                <w:lang w:val="sr-Latn-RS"/>
              </w:rPr>
              <w:t>a</w:t>
            </w:r>
            <w:r w:rsidRPr="00FB292C">
              <w:rPr>
                <w:lang w:val="sr-Cyrl-CS"/>
              </w:rPr>
              <w:t>cquaintance with diagnostic procedures in gastroenterology</w:t>
            </w:r>
          </w:p>
          <w:p w14:paraId="1DEC60EB" w14:textId="77777777" w:rsidR="00D268DF" w:rsidRPr="00FB292C" w:rsidRDefault="00D268DF" w:rsidP="00D268DF">
            <w:pPr>
              <w:rPr>
                <w:lang w:val="ru-RU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104ECE39" w14:textId="77777777" w:rsidR="00D268DF" w:rsidRPr="00FB292C" w:rsidRDefault="00D268DF" w:rsidP="00D268DF">
            <w:pPr>
              <w:jc w:val="both"/>
              <w:rPr>
                <w:lang w:val="ru-RU"/>
              </w:rPr>
            </w:pPr>
            <w:r w:rsidRPr="00FB292C">
              <w:rPr>
                <w:lang w:val="ru-RU"/>
              </w:rPr>
              <w:t>Independent taking of anamnestic data in patients with various diseases of the digestive organs</w:t>
            </w:r>
          </w:p>
          <w:p w14:paraId="3A4A12AF" w14:textId="77777777" w:rsidR="00D268DF" w:rsidRPr="00FB292C" w:rsidRDefault="00D268DF" w:rsidP="00D268DF">
            <w:pPr>
              <w:rPr>
                <w:lang w:val="ru-RU"/>
              </w:rPr>
            </w:pPr>
            <w:r w:rsidRPr="00FB292C">
              <w:rPr>
                <w:lang w:val="sr-Cyrl-CS"/>
              </w:rPr>
              <w:t>The most important symptoms and signs in diseases of the digestive organs</w:t>
            </w:r>
          </w:p>
          <w:p w14:paraId="46BBA355" w14:textId="77777777" w:rsidR="00C82327" w:rsidRPr="00FB292C" w:rsidRDefault="00D268DF" w:rsidP="00D268DF">
            <w:pPr>
              <w:jc w:val="both"/>
              <w:rPr>
                <w:lang w:val="ru-RU"/>
              </w:rPr>
            </w:pPr>
            <w:r w:rsidRPr="00FB292C">
              <w:rPr>
                <w:lang w:val="sr-Cyrl-CS"/>
              </w:rPr>
              <w:t>Examination by the method of</w:t>
            </w:r>
            <w:r>
              <w:rPr>
                <w:lang w:val="sr-Latn-RS"/>
              </w:rPr>
              <w:t xml:space="preserve"> </w:t>
            </w:r>
            <w:r w:rsidRPr="00FB292C">
              <w:rPr>
                <w:lang w:val="sr-Cyrl-CS"/>
              </w:rPr>
              <w:t xml:space="preserve"> inspection, palpation, percussion and auscultation</w:t>
            </w:r>
          </w:p>
        </w:tc>
      </w:tr>
    </w:tbl>
    <w:p w14:paraId="6E2B1476" w14:textId="77777777" w:rsidR="00071666" w:rsidRPr="00FB292C" w:rsidRDefault="00071666" w:rsidP="00C8526C">
      <w:pPr>
        <w:jc w:val="both"/>
        <w:rPr>
          <w:b/>
          <w:lang w:val="sr-Latn-R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0"/>
        <w:gridCol w:w="4802"/>
      </w:tblGrid>
      <w:tr w:rsidR="00393269" w:rsidRPr="00FB292C" w14:paraId="39B7EE77" w14:textId="77777777" w:rsidTr="00393269">
        <w:trPr>
          <w:trHeight w:val="454"/>
        </w:trPr>
        <w:tc>
          <w:tcPr>
            <w:tcW w:w="5000" w:type="pct"/>
            <w:gridSpan w:val="2"/>
            <w:vAlign w:val="center"/>
          </w:tcPr>
          <w:p w14:paraId="05BCDEB1" w14:textId="77777777" w:rsidR="00393269" w:rsidRPr="00FB292C" w:rsidRDefault="00393269" w:rsidP="0024149A">
            <w:pPr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TEACHING UNIT </w:t>
            </w:r>
            <w:r w:rsidR="0024149A" w:rsidRPr="00FB292C">
              <w:rPr>
                <w:lang w:val="sr-Latn-RS"/>
              </w:rPr>
              <w:t>11</w:t>
            </w:r>
            <w:r w:rsidRPr="00FB292C">
              <w:rPr>
                <w:lang w:val="sr-Cyrl-CS"/>
              </w:rPr>
              <w:t xml:space="preserve"> (</w:t>
            </w:r>
            <w:r w:rsidR="00C353DB" w:rsidRPr="00FB292C">
              <w:rPr>
                <w:lang w:val="en-US"/>
              </w:rPr>
              <w:t xml:space="preserve">THE </w:t>
            </w:r>
            <w:r w:rsidRPr="00FB292C">
              <w:rPr>
                <w:lang w:val="sr-Cyrl-CS"/>
              </w:rPr>
              <w:t xml:space="preserve">ELEVENTH </w:t>
            </w:r>
            <w:r w:rsidR="0024149A" w:rsidRPr="00FB292C">
              <w:rPr>
                <w:lang w:val="sr-Cyrl-CS"/>
              </w:rPr>
              <w:t>WEEK</w:t>
            </w:r>
            <w:r w:rsidRPr="00FB292C">
              <w:rPr>
                <w:lang w:val="sr-Cyrl-CS"/>
              </w:rPr>
              <w:t>):</w:t>
            </w:r>
          </w:p>
        </w:tc>
      </w:tr>
      <w:tr w:rsidR="00393269" w:rsidRPr="00FB292C" w14:paraId="51FFF57C" w14:textId="77777777" w:rsidTr="00393269">
        <w:trPr>
          <w:trHeight w:val="454"/>
        </w:trPr>
        <w:tc>
          <w:tcPr>
            <w:tcW w:w="5000" w:type="pct"/>
            <w:gridSpan w:val="2"/>
            <w:vAlign w:val="center"/>
          </w:tcPr>
          <w:p w14:paraId="60440D9E" w14:textId="77777777" w:rsidR="00AD4EF2" w:rsidRDefault="00AD4EF2" w:rsidP="00C82327">
            <w:pPr>
              <w:jc w:val="center"/>
              <w:rPr>
                <w:b/>
                <w:lang w:val="sr-Latn-RS"/>
              </w:rPr>
            </w:pPr>
          </w:p>
          <w:p w14:paraId="2DCB3DB1" w14:textId="77777777" w:rsidR="004425B9" w:rsidRDefault="004425B9" w:rsidP="004425B9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Cyrl-CS"/>
              </w:rPr>
              <w:t>PROPEDEUTICS OF THE KIDNEYS AND URINARY TRACTS</w:t>
            </w:r>
            <w:r w:rsidRPr="00FB292C">
              <w:rPr>
                <w:b/>
                <w:lang w:val="sr-Latn-RS"/>
              </w:rPr>
              <w:t xml:space="preserve"> 1</w:t>
            </w:r>
          </w:p>
          <w:p w14:paraId="690A7A3A" w14:textId="77777777" w:rsidR="00AD4EF2" w:rsidRPr="00FB292C" w:rsidRDefault="00AD4EF2" w:rsidP="004425B9">
            <w:pPr>
              <w:jc w:val="center"/>
              <w:rPr>
                <w:b/>
                <w:lang w:val="sr-Latn-RS"/>
              </w:rPr>
            </w:pPr>
          </w:p>
        </w:tc>
      </w:tr>
      <w:tr w:rsidR="00FD5B0E" w:rsidRPr="00FB292C" w14:paraId="6BCD58F3" w14:textId="77777777" w:rsidTr="00393269">
        <w:trPr>
          <w:trHeight w:val="454"/>
        </w:trPr>
        <w:tc>
          <w:tcPr>
            <w:tcW w:w="2580" w:type="pct"/>
            <w:tcBorders>
              <w:right w:val="single" w:sz="4" w:space="0" w:color="auto"/>
            </w:tcBorders>
            <w:vAlign w:val="center"/>
          </w:tcPr>
          <w:p w14:paraId="63797DE5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Cyrl-CS"/>
              </w:rPr>
              <w:t xml:space="preserve">lectures </w:t>
            </w:r>
            <w:r w:rsidRPr="00FD5B0E">
              <w:rPr>
                <w:lang w:val="sr-Latn-RS"/>
              </w:rPr>
              <w:t>3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</w:tc>
        <w:tc>
          <w:tcPr>
            <w:tcW w:w="2420" w:type="pct"/>
            <w:tcBorders>
              <w:left w:val="single" w:sz="4" w:space="0" w:color="auto"/>
            </w:tcBorders>
            <w:vAlign w:val="center"/>
          </w:tcPr>
          <w:p w14:paraId="46DFB0F4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Latn-RS"/>
              </w:rPr>
              <w:t>Practical teaching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6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  <w:p w14:paraId="0E9456A9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t>(follows theoretical teaching)</w:t>
            </w:r>
          </w:p>
        </w:tc>
      </w:tr>
      <w:tr w:rsidR="00393269" w:rsidRPr="00FB292C" w14:paraId="47A7C263" w14:textId="77777777" w:rsidTr="00393269">
        <w:trPr>
          <w:trHeight w:val="454"/>
        </w:trPr>
        <w:tc>
          <w:tcPr>
            <w:tcW w:w="2580" w:type="pct"/>
            <w:tcBorders>
              <w:right w:val="single" w:sz="4" w:space="0" w:color="auto"/>
            </w:tcBorders>
          </w:tcPr>
          <w:p w14:paraId="3FDA4E06" w14:textId="77777777" w:rsidR="004425B9" w:rsidRDefault="004425B9" w:rsidP="004425B9">
            <w:pPr>
              <w:jc w:val="both"/>
              <w:rPr>
                <w:iCs/>
              </w:rPr>
            </w:pPr>
            <w:r w:rsidRPr="002320B0">
              <w:rPr>
                <w:b/>
                <w:lang w:val="sr-Latn-RS"/>
              </w:rPr>
              <w:t>P</w:t>
            </w:r>
            <w:r w:rsidRPr="00D268DF">
              <w:rPr>
                <w:b/>
                <w:lang w:val="sr-Cyrl-CS"/>
              </w:rPr>
              <w:t>hysical examination of the</w:t>
            </w:r>
            <w:r w:rsidRPr="00D268DF">
              <w:rPr>
                <w:b/>
                <w:iCs/>
              </w:rPr>
              <w:t xml:space="preserve"> </w:t>
            </w:r>
            <w:r w:rsidRPr="00D268DF">
              <w:rPr>
                <w:b/>
                <w:lang w:val="sr-Cyrl-CS"/>
              </w:rPr>
              <w:t>kidney and urinary tract</w:t>
            </w:r>
          </w:p>
          <w:p w14:paraId="34F01DD0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Peculiarities of the anamnesis in patients with kidney and urinary tract disease</w:t>
            </w:r>
          </w:p>
          <w:p w14:paraId="7AB48209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Objective signs </w:t>
            </w:r>
            <w:r>
              <w:rPr>
                <w:lang w:val="sr-Latn-RS"/>
              </w:rPr>
              <w:t xml:space="preserve">and symptoms </w:t>
            </w:r>
            <w:r w:rsidRPr="00FB292C">
              <w:rPr>
                <w:lang w:val="sr-Cyrl-CS"/>
              </w:rPr>
              <w:t>that indicate kidney and urinary tract disease</w:t>
            </w:r>
          </w:p>
          <w:p w14:paraId="79ED8C6D" w14:textId="77777777" w:rsidR="004425B9" w:rsidRPr="00FB292C" w:rsidRDefault="004425B9" w:rsidP="004425B9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b/>
                <w:sz w:val="24"/>
                <w:lang w:val="sr-Cyrl-CS"/>
              </w:rPr>
              <w:t>What a student should know:</w:t>
            </w:r>
          </w:p>
          <w:p w14:paraId="293126DD" w14:textId="77777777" w:rsidR="004425B9" w:rsidRPr="00FB292C" w:rsidRDefault="004425B9" w:rsidP="004425B9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sz w:val="24"/>
                <w:lang w:val="sr-Cyrl-CS"/>
              </w:rPr>
              <w:t>Knowled</w:t>
            </w:r>
            <w:r>
              <w:rPr>
                <w:sz w:val="24"/>
                <w:lang w:val="sr-Cyrl-CS"/>
              </w:rPr>
              <w:t>ge of basic physical methods of</w:t>
            </w:r>
            <w:r w:rsidRPr="00FB292C">
              <w:rPr>
                <w:sz w:val="24"/>
                <w:lang w:val="sr-Cyrl-CS"/>
              </w:rPr>
              <w:t xml:space="preserve"> kidney and urinary tract examination</w:t>
            </w:r>
          </w:p>
          <w:p w14:paraId="5DACAA19" w14:textId="77777777" w:rsidR="0039326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Application of additional</w:t>
            </w:r>
            <w:r>
              <w:rPr>
                <w:lang w:val="sr-Cyrl-CS"/>
              </w:rPr>
              <w:t xml:space="preserve"> diagnostic methods in </w:t>
            </w:r>
            <w:r w:rsidRPr="00FB292C">
              <w:rPr>
                <w:lang w:val="sr-Cyrl-CS"/>
              </w:rPr>
              <w:t xml:space="preserve"> kidney and urinary tract diseases</w:t>
            </w: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44067BAA" w14:textId="77777777" w:rsidR="004425B9" w:rsidRPr="00FB292C" w:rsidRDefault="004425B9" w:rsidP="004425B9">
            <w:pPr>
              <w:rPr>
                <w:lang w:val="ru-RU"/>
              </w:rPr>
            </w:pPr>
            <w:r w:rsidRPr="00FB292C">
              <w:rPr>
                <w:lang w:val="sr-Cyrl-CS"/>
              </w:rPr>
              <w:t>Acquaintance of students with an objective examination and symptoms and signs of disease in patients with kidney and urinary tract disease</w:t>
            </w:r>
          </w:p>
          <w:p w14:paraId="47C308E4" w14:textId="77777777" w:rsidR="004425B9" w:rsidRPr="00FB292C" w:rsidRDefault="004425B9" w:rsidP="004425B9">
            <w:pPr>
              <w:rPr>
                <w:iCs/>
              </w:rPr>
            </w:pPr>
            <w:r w:rsidRPr="00FB292C">
              <w:rPr>
                <w:iCs/>
              </w:rPr>
              <w:t xml:space="preserve">Examination of the kidneys and urinary system: history, inspection, palpation, succussion. </w:t>
            </w:r>
          </w:p>
          <w:p w14:paraId="2038EE65" w14:textId="77777777" w:rsidR="004425B9" w:rsidRPr="00FB292C" w:rsidRDefault="004425B9" w:rsidP="004425B9">
            <w:pPr>
              <w:rPr>
                <w:lang w:val="ru-RU"/>
              </w:rPr>
            </w:pPr>
            <w:r w:rsidRPr="00FB292C">
              <w:rPr>
                <w:lang w:val="sr-Cyrl-CS"/>
              </w:rPr>
              <w:t>Presentation of patients with urinary tract disease and familiarization with diagnostic procedures in nephrology</w:t>
            </w:r>
          </w:p>
          <w:p w14:paraId="431E4AD2" w14:textId="77777777" w:rsidR="004425B9" w:rsidRPr="00FB292C" w:rsidRDefault="004425B9" w:rsidP="004425B9">
            <w:pPr>
              <w:rPr>
                <w:lang w:val="ru-RU"/>
              </w:rPr>
            </w:pPr>
            <w:r w:rsidRPr="00FB292C">
              <w:rPr>
                <w:lang w:val="sr-Cyrl-CS"/>
              </w:rPr>
              <w:t>History taking, objective examination of patients with kidney disease by students</w:t>
            </w:r>
          </w:p>
          <w:p w14:paraId="7C29219E" w14:textId="77777777" w:rsidR="004425B9" w:rsidRPr="00FB292C" w:rsidRDefault="004425B9" w:rsidP="004425B9">
            <w:pPr>
              <w:rPr>
                <w:lang w:val="ru-RU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50FBA79A" w14:textId="77777777" w:rsidR="004425B9" w:rsidRDefault="004425B9" w:rsidP="004425B9">
            <w:pPr>
              <w:rPr>
                <w:lang w:val="sr-Latn-RS"/>
              </w:rPr>
            </w:pPr>
            <w:r w:rsidRPr="00FB292C">
              <w:rPr>
                <w:lang w:val="sr-Cyrl-CS"/>
              </w:rPr>
              <w:t>The most important symptoms and signs in kidney and urinary tract diseases</w:t>
            </w:r>
          </w:p>
          <w:p w14:paraId="6159ACDD" w14:textId="77777777" w:rsidR="004425B9" w:rsidRPr="00AB5B3A" w:rsidRDefault="004425B9" w:rsidP="004425B9">
            <w:pPr>
              <w:rPr>
                <w:lang w:val="sr-Latn-RS"/>
              </w:rPr>
            </w:pPr>
            <w:r w:rsidRPr="00FB292C">
              <w:rPr>
                <w:lang w:val="ru-RU"/>
              </w:rPr>
              <w:t xml:space="preserve">Independent taking of anamnestic data in patients with various kidney </w:t>
            </w:r>
            <w:r w:rsidRPr="00FB292C">
              <w:rPr>
                <w:lang w:val="sr-Cyrl-CS"/>
              </w:rPr>
              <w:t xml:space="preserve">and urinary tract </w:t>
            </w:r>
            <w:r w:rsidRPr="00FB292C">
              <w:rPr>
                <w:lang w:val="ru-RU"/>
              </w:rPr>
              <w:t>diseases</w:t>
            </w:r>
          </w:p>
          <w:p w14:paraId="48498608" w14:textId="77777777" w:rsidR="00D268DF" w:rsidRPr="00D268DF" w:rsidRDefault="004425B9" w:rsidP="004425B9">
            <w:pPr>
              <w:jc w:val="both"/>
              <w:rPr>
                <w:lang w:val="sr-Latn-RS"/>
              </w:rPr>
            </w:pPr>
            <w:r w:rsidRPr="00FB292C">
              <w:rPr>
                <w:lang w:val="sr-Cyrl-CS"/>
              </w:rPr>
              <w:t>Examination by the method of</w:t>
            </w:r>
            <w:r>
              <w:rPr>
                <w:lang w:val="sr-Latn-RS"/>
              </w:rPr>
              <w:t xml:space="preserve"> </w:t>
            </w:r>
            <w:r w:rsidRPr="00FB292C">
              <w:rPr>
                <w:lang w:val="sr-Cyrl-CS"/>
              </w:rPr>
              <w:t xml:space="preserve"> inspection, palpation, percussion and auscultation</w:t>
            </w:r>
          </w:p>
        </w:tc>
      </w:tr>
    </w:tbl>
    <w:p w14:paraId="09D935DF" w14:textId="77777777" w:rsidR="00C8526C" w:rsidRPr="00FB292C" w:rsidRDefault="00C8526C" w:rsidP="00C8526C">
      <w:pPr>
        <w:jc w:val="both"/>
        <w:rPr>
          <w:b/>
          <w:lang w:val="sr-Cyrl-C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20"/>
        <w:gridCol w:w="4802"/>
      </w:tblGrid>
      <w:tr w:rsidR="00B841AC" w:rsidRPr="00FB292C" w14:paraId="762E0E03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6CF460AF" w14:textId="77777777" w:rsidR="00B841AC" w:rsidRPr="00FB292C" w:rsidRDefault="00B841AC" w:rsidP="0024149A">
            <w:pPr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TEACHING UNIT </w:t>
            </w:r>
            <w:r w:rsidR="0024149A" w:rsidRPr="00FB292C">
              <w:rPr>
                <w:lang w:val="sr-Latn-RS"/>
              </w:rPr>
              <w:t>12</w:t>
            </w:r>
            <w:r w:rsidRPr="00FB292C">
              <w:rPr>
                <w:lang w:val="sr-Cyrl-CS"/>
              </w:rPr>
              <w:t xml:space="preserve"> (</w:t>
            </w:r>
            <w:r w:rsidR="00C353DB" w:rsidRPr="00FB292C">
              <w:rPr>
                <w:lang w:val="en-US"/>
              </w:rPr>
              <w:t xml:space="preserve">THE </w:t>
            </w:r>
            <w:r w:rsidR="00C353DB" w:rsidRPr="00FB292C">
              <w:rPr>
                <w:lang w:val="sr-Cyrl-CS"/>
              </w:rPr>
              <w:t>TWEL</w:t>
            </w:r>
            <w:r w:rsidR="00C353DB" w:rsidRPr="00FB292C">
              <w:rPr>
                <w:lang w:val="en-US"/>
              </w:rPr>
              <w:t>F</w:t>
            </w:r>
            <w:r w:rsidR="0024149A" w:rsidRPr="00FB292C">
              <w:rPr>
                <w:lang w:val="sr-Cyrl-CS"/>
              </w:rPr>
              <w:t>TH WEEK</w:t>
            </w:r>
            <w:r w:rsidRPr="00FB292C">
              <w:rPr>
                <w:lang w:val="sr-Cyrl-CS"/>
              </w:rPr>
              <w:t>):</w:t>
            </w:r>
          </w:p>
        </w:tc>
      </w:tr>
      <w:tr w:rsidR="00B841AC" w:rsidRPr="00FB292C" w14:paraId="50F16087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5FDC6D6B" w14:textId="77777777" w:rsidR="00D268DF" w:rsidRDefault="00D268DF" w:rsidP="00C82327">
            <w:pPr>
              <w:jc w:val="center"/>
              <w:rPr>
                <w:b/>
                <w:lang w:val="sr-Latn-RS"/>
              </w:rPr>
            </w:pPr>
          </w:p>
          <w:p w14:paraId="265E841B" w14:textId="77777777" w:rsidR="004425B9" w:rsidRDefault="004425B9" w:rsidP="004425B9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Cyrl-CS"/>
              </w:rPr>
              <w:t>PROPEDEUTICS OF THE KIDNEYS AND URINARY TRACTS</w:t>
            </w:r>
            <w:r w:rsidRPr="00FB292C">
              <w:rPr>
                <w:b/>
                <w:lang w:val="sr-Latn-RS"/>
              </w:rPr>
              <w:t xml:space="preserve"> 2</w:t>
            </w:r>
          </w:p>
          <w:p w14:paraId="12FEB84F" w14:textId="77777777" w:rsidR="00D268DF" w:rsidRPr="00FB292C" w:rsidRDefault="00D268DF" w:rsidP="004425B9">
            <w:pPr>
              <w:jc w:val="center"/>
              <w:rPr>
                <w:b/>
                <w:lang w:val="sr-Latn-RS"/>
              </w:rPr>
            </w:pPr>
          </w:p>
        </w:tc>
      </w:tr>
      <w:tr w:rsidR="00FD5B0E" w:rsidRPr="00FB292C" w14:paraId="56330E51" w14:textId="77777777">
        <w:trPr>
          <w:trHeight w:val="454"/>
        </w:trPr>
        <w:tc>
          <w:tcPr>
            <w:tcW w:w="2580" w:type="pct"/>
            <w:tcBorders>
              <w:right w:val="single" w:sz="4" w:space="0" w:color="auto"/>
            </w:tcBorders>
            <w:vAlign w:val="center"/>
          </w:tcPr>
          <w:p w14:paraId="5710ECDD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Cyrl-CS"/>
              </w:rPr>
              <w:t xml:space="preserve">lectures </w:t>
            </w:r>
            <w:r w:rsidRPr="00FD5B0E">
              <w:rPr>
                <w:lang w:val="sr-Latn-RS"/>
              </w:rPr>
              <w:t>3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</w:tc>
        <w:tc>
          <w:tcPr>
            <w:tcW w:w="2420" w:type="pct"/>
            <w:tcBorders>
              <w:left w:val="single" w:sz="4" w:space="0" w:color="auto"/>
            </w:tcBorders>
            <w:vAlign w:val="center"/>
          </w:tcPr>
          <w:p w14:paraId="3F5BC19D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Latn-RS"/>
              </w:rPr>
              <w:t>Practical teaching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6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  <w:p w14:paraId="3E1F6A05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t>(follows theoretical teaching)</w:t>
            </w:r>
          </w:p>
        </w:tc>
      </w:tr>
      <w:tr w:rsidR="00B841AC" w:rsidRPr="00FB292C" w14:paraId="71736143" w14:textId="77777777">
        <w:trPr>
          <w:trHeight w:val="454"/>
        </w:trPr>
        <w:tc>
          <w:tcPr>
            <w:tcW w:w="2580" w:type="pct"/>
            <w:tcBorders>
              <w:right w:val="single" w:sz="4" w:space="0" w:color="auto"/>
            </w:tcBorders>
          </w:tcPr>
          <w:p w14:paraId="7FB924B8" w14:textId="77777777" w:rsidR="004425B9" w:rsidRDefault="004425B9" w:rsidP="004425B9">
            <w:pPr>
              <w:jc w:val="both"/>
              <w:rPr>
                <w:iCs/>
              </w:rPr>
            </w:pPr>
            <w:r w:rsidRPr="002320B0">
              <w:rPr>
                <w:b/>
                <w:lang w:val="sr-Latn-RS"/>
              </w:rPr>
              <w:t>P</w:t>
            </w:r>
            <w:r w:rsidRPr="00D268DF">
              <w:rPr>
                <w:b/>
                <w:lang w:val="sr-Cyrl-CS"/>
              </w:rPr>
              <w:t>hysical examination of the</w:t>
            </w:r>
            <w:r w:rsidRPr="00D268DF">
              <w:rPr>
                <w:b/>
                <w:iCs/>
              </w:rPr>
              <w:t xml:space="preserve"> </w:t>
            </w:r>
            <w:r w:rsidRPr="00D268DF">
              <w:rPr>
                <w:b/>
                <w:lang w:val="sr-Cyrl-CS"/>
              </w:rPr>
              <w:t>kidney and urinary tract</w:t>
            </w:r>
          </w:p>
          <w:p w14:paraId="7CC2AB3D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Peculiarities of the anamnesis in patients with kidney and urinary tract disease</w:t>
            </w:r>
          </w:p>
          <w:p w14:paraId="533041DD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Objective signs </w:t>
            </w:r>
            <w:r>
              <w:rPr>
                <w:lang w:val="sr-Latn-RS"/>
              </w:rPr>
              <w:t xml:space="preserve">and symptoms </w:t>
            </w:r>
            <w:r w:rsidRPr="00FB292C">
              <w:rPr>
                <w:lang w:val="sr-Cyrl-CS"/>
              </w:rPr>
              <w:t>that indicate kidney and urinary tract disease</w:t>
            </w:r>
          </w:p>
          <w:p w14:paraId="7D5B9B1D" w14:textId="77777777" w:rsidR="004425B9" w:rsidRPr="00FB292C" w:rsidRDefault="004425B9" w:rsidP="004425B9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b/>
                <w:sz w:val="24"/>
                <w:lang w:val="sr-Cyrl-CS"/>
              </w:rPr>
              <w:t>What a student should know:</w:t>
            </w:r>
          </w:p>
          <w:p w14:paraId="3E5AB3F4" w14:textId="77777777" w:rsidR="004425B9" w:rsidRPr="00FB292C" w:rsidRDefault="004425B9" w:rsidP="004425B9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sz w:val="24"/>
                <w:lang w:val="sr-Cyrl-CS"/>
              </w:rPr>
              <w:t>Knowled</w:t>
            </w:r>
            <w:r>
              <w:rPr>
                <w:sz w:val="24"/>
                <w:lang w:val="sr-Cyrl-CS"/>
              </w:rPr>
              <w:t>ge of basic physical methods of</w:t>
            </w:r>
            <w:r w:rsidRPr="00FB292C">
              <w:rPr>
                <w:sz w:val="24"/>
                <w:lang w:val="sr-Cyrl-CS"/>
              </w:rPr>
              <w:t xml:space="preserve"> kidney and urinary tract examination</w:t>
            </w:r>
          </w:p>
          <w:p w14:paraId="38B65A67" w14:textId="77777777" w:rsidR="004425B9" w:rsidRDefault="004425B9" w:rsidP="004425B9">
            <w:pPr>
              <w:pStyle w:val="ListParagraph"/>
              <w:ind w:left="0"/>
              <w:rPr>
                <w:sz w:val="24"/>
                <w:lang w:val="sr-Latn-RS"/>
              </w:rPr>
            </w:pPr>
            <w:r w:rsidRPr="00FB292C">
              <w:rPr>
                <w:sz w:val="24"/>
                <w:lang w:val="sr-Cyrl-CS"/>
              </w:rPr>
              <w:t>Application of additional</w:t>
            </w:r>
            <w:r>
              <w:rPr>
                <w:sz w:val="24"/>
                <w:lang w:val="sr-Cyrl-CS"/>
              </w:rPr>
              <w:t xml:space="preserve"> diagnostic methods in </w:t>
            </w:r>
            <w:r w:rsidRPr="00FB292C">
              <w:rPr>
                <w:sz w:val="24"/>
                <w:lang w:val="sr-Cyrl-CS"/>
              </w:rPr>
              <w:t xml:space="preserve"> kidney and urinary tract diseases</w:t>
            </w:r>
          </w:p>
          <w:p w14:paraId="46B6F530" w14:textId="77777777" w:rsidR="00B841AC" w:rsidRPr="00FB292C" w:rsidRDefault="00B841AC" w:rsidP="004425B9">
            <w:pPr>
              <w:jc w:val="both"/>
              <w:rPr>
                <w:lang w:val="sr-Cyrl-CS"/>
              </w:rPr>
            </w:pPr>
          </w:p>
        </w:tc>
        <w:tc>
          <w:tcPr>
            <w:tcW w:w="2420" w:type="pct"/>
            <w:tcBorders>
              <w:left w:val="single" w:sz="4" w:space="0" w:color="auto"/>
            </w:tcBorders>
          </w:tcPr>
          <w:p w14:paraId="73E90F1F" w14:textId="77777777" w:rsidR="004425B9" w:rsidRPr="00FB292C" w:rsidRDefault="004425B9" w:rsidP="004425B9">
            <w:pPr>
              <w:rPr>
                <w:lang w:val="ru-RU"/>
              </w:rPr>
            </w:pPr>
            <w:r w:rsidRPr="00FB292C">
              <w:rPr>
                <w:lang w:val="sr-Cyrl-CS"/>
              </w:rPr>
              <w:t>Acquaintance of students with an objective examination and symptoms and signs of disease in patients with kidney and urinary tract disease</w:t>
            </w:r>
          </w:p>
          <w:p w14:paraId="4EF60C8D" w14:textId="77777777" w:rsidR="004425B9" w:rsidRPr="00FB292C" w:rsidRDefault="004425B9" w:rsidP="004425B9">
            <w:pPr>
              <w:rPr>
                <w:iCs/>
              </w:rPr>
            </w:pPr>
            <w:r w:rsidRPr="00FB292C">
              <w:rPr>
                <w:iCs/>
              </w:rPr>
              <w:t xml:space="preserve">Examination of the kidneys and urinary system: history, inspection, palpation, succussion. </w:t>
            </w:r>
          </w:p>
          <w:p w14:paraId="504C5377" w14:textId="77777777" w:rsidR="004425B9" w:rsidRPr="00FB292C" w:rsidRDefault="004425B9" w:rsidP="004425B9">
            <w:pPr>
              <w:rPr>
                <w:lang w:val="ru-RU"/>
              </w:rPr>
            </w:pPr>
            <w:r w:rsidRPr="00FB292C">
              <w:rPr>
                <w:lang w:val="sr-Cyrl-CS"/>
              </w:rPr>
              <w:t xml:space="preserve">Presentation of patients with urinary tract disease and </w:t>
            </w:r>
            <w:r>
              <w:rPr>
                <w:lang w:val="sr-Latn-RS"/>
              </w:rPr>
              <w:t>a</w:t>
            </w:r>
            <w:r w:rsidRPr="00FB292C">
              <w:rPr>
                <w:lang w:val="sr-Cyrl-CS"/>
              </w:rPr>
              <w:t>cquaintance with diagnostic procedures in nephrology</w:t>
            </w:r>
          </w:p>
          <w:p w14:paraId="1B2AD8B2" w14:textId="77777777" w:rsidR="004425B9" w:rsidRPr="00FB292C" w:rsidRDefault="004425B9" w:rsidP="004425B9">
            <w:pPr>
              <w:rPr>
                <w:lang w:val="ru-RU"/>
              </w:rPr>
            </w:pPr>
            <w:r w:rsidRPr="00FB292C">
              <w:rPr>
                <w:lang w:val="sr-Cyrl-CS"/>
              </w:rPr>
              <w:t>History taking, objective examination of patients with kidney disease by students</w:t>
            </w:r>
          </w:p>
          <w:p w14:paraId="55C7DDAF" w14:textId="77777777" w:rsidR="004425B9" w:rsidRPr="00FB292C" w:rsidRDefault="004425B9" w:rsidP="004425B9">
            <w:pPr>
              <w:rPr>
                <w:lang w:val="ru-RU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6F90652D" w14:textId="77777777" w:rsidR="004425B9" w:rsidRDefault="004425B9" w:rsidP="004425B9">
            <w:pPr>
              <w:rPr>
                <w:lang w:val="sr-Latn-RS"/>
              </w:rPr>
            </w:pPr>
            <w:r w:rsidRPr="00FB292C">
              <w:rPr>
                <w:lang w:val="sr-Cyrl-CS"/>
              </w:rPr>
              <w:t xml:space="preserve">The most important symptoms and signs in </w:t>
            </w:r>
            <w:r w:rsidRPr="00FB292C">
              <w:rPr>
                <w:lang w:val="sr-Cyrl-CS"/>
              </w:rPr>
              <w:lastRenderedPageBreak/>
              <w:t>kidney and urinary tract diseases</w:t>
            </w:r>
          </w:p>
          <w:p w14:paraId="1186710D" w14:textId="77777777" w:rsidR="004425B9" w:rsidRPr="00AB5B3A" w:rsidRDefault="004425B9" w:rsidP="004425B9">
            <w:pPr>
              <w:rPr>
                <w:lang w:val="sr-Latn-RS"/>
              </w:rPr>
            </w:pPr>
            <w:r w:rsidRPr="00FB292C">
              <w:rPr>
                <w:lang w:val="ru-RU"/>
              </w:rPr>
              <w:t xml:space="preserve">Independent taking of anamnestic data in patients with various kidney </w:t>
            </w:r>
            <w:r w:rsidRPr="00FB292C">
              <w:rPr>
                <w:lang w:val="sr-Cyrl-CS"/>
              </w:rPr>
              <w:t xml:space="preserve">and urinary tract </w:t>
            </w:r>
            <w:r w:rsidRPr="00FB292C">
              <w:rPr>
                <w:lang w:val="ru-RU"/>
              </w:rPr>
              <w:t>diseases</w:t>
            </w:r>
          </w:p>
          <w:p w14:paraId="6DABC361" w14:textId="77777777" w:rsidR="00B841AC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Examination by the method of</w:t>
            </w:r>
            <w:r>
              <w:rPr>
                <w:lang w:val="sr-Latn-RS"/>
              </w:rPr>
              <w:t xml:space="preserve"> </w:t>
            </w:r>
            <w:r w:rsidRPr="00FB292C">
              <w:rPr>
                <w:lang w:val="sr-Cyrl-CS"/>
              </w:rPr>
              <w:t xml:space="preserve"> inspection, palpation, percussion and auscultation</w:t>
            </w:r>
          </w:p>
        </w:tc>
      </w:tr>
    </w:tbl>
    <w:p w14:paraId="72673F72" w14:textId="77777777" w:rsidR="00F3465F" w:rsidRPr="00FB292C" w:rsidRDefault="00F3465F" w:rsidP="00C8526C">
      <w:pPr>
        <w:jc w:val="both"/>
        <w:rPr>
          <w:b/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14"/>
        <w:gridCol w:w="5108"/>
      </w:tblGrid>
      <w:tr w:rsidR="004A7A10" w:rsidRPr="00FB292C" w14:paraId="7AC08BC3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DF9FF35" w14:textId="77777777" w:rsidR="004A7A10" w:rsidRPr="00FB292C" w:rsidRDefault="00A6090A" w:rsidP="0024149A">
            <w:pPr>
              <w:rPr>
                <w:lang w:val="sr-Cyrl-CS"/>
              </w:rPr>
            </w:pPr>
            <w:r w:rsidRPr="00FB292C">
              <w:rPr>
                <w:bCs/>
                <w:lang w:val="sr-Cyrl-CS"/>
              </w:rPr>
              <w:t>TEACHING</w:t>
            </w:r>
            <w:r w:rsidRPr="00FB292C">
              <w:rPr>
                <w:lang w:val="sr-Cyrl-CS"/>
              </w:rPr>
              <w:t xml:space="preserve"> </w:t>
            </w:r>
            <w:r w:rsidR="004A7A10" w:rsidRPr="00FB292C">
              <w:rPr>
                <w:lang w:val="sr-Cyrl-CS"/>
              </w:rPr>
              <w:t xml:space="preserve">UNIT </w:t>
            </w:r>
            <w:r w:rsidR="0024149A" w:rsidRPr="00FB292C">
              <w:rPr>
                <w:lang w:val="sr-Latn-RS"/>
              </w:rPr>
              <w:t>13</w:t>
            </w:r>
            <w:r w:rsidR="004A7A10" w:rsidRPr="00FB292C">
              <w:rPr>
                <w:lang w:val="sr-Cyrl-CS"/>
              </w:rPr>
              <w:t xml:space="preserve"> ( </w:t>
            </w:r>
            <w:r w:rsidR="00071666" w:rsidRPr="00FB292C">
              <w:rPr>
                <w:bCs/>
                <w:lang w:val="sr-Cyrl-CS"/>
              </w:rPr>
              <w:t xml:space="preserve">THIRTEENTH </w:t>
            </w:r>
            <w:r w:rsidR="0024149A" w:rsidRPr="00FB292C">
              <w:rPr>
                <w:lang w:val="sr-Cyrl-CS"/>
              </w:rPr>
              <w:t>WEEK</w:t>
            </w:r>
            <w:r w:rsidR="004A7A10" w:rsidRPr="00FB292C">
              <w:rPr>
                <w:lang w:val="sr-Cyrl-CS"/>
              </w:rPr>
              <w:t>):</w:t>
            </w:r>
          </w:p>
        </w:tc>
      </w:tr>
      <w:tr w:rsidR="004A7A10" w:rsidRPr="00FB292C" w14:paraId="0519B8A9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7BEAD41" w14:textId="77777777" w:rsidR="00D268DF" w:rsidRDefault="00D268DF" w:rsidP="00C82327">
            <w:pPr>
              <w:jc w:val="center"/>
              <w:rPr>
                <w:b/>
                <w:lang w:val="sr-Latn-RS"/>
              </w:rPr>
            </w:pPr>
          </w:p>
          <w:p w14:paraId="7909625D" w14:textId="77777777" w:rsidR="004425B9" w:rsidRDefault="004425B9" w:rsidP="004425B9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Cyrl-CS"/>
              </w:rPr>
              <w:t>PROPEDEUTIC OF THE GLANDS WITH INTERNAL SECRETION</w:t>
            </w:r>
            <w:r w:rsidRPr="00FB292C">
              <w:rPr>
                <w:b/>
                <w:lang w:val="sr-Latn-RS"/>
              </w:rPr>
              <w:t xml:space="preserve"> 1</w:t>
            </w:r>
          </w:p>
          <w:p w14:paraId="780F7C1F" w14:textId="77777777" w:rsidR="00D268DF" w:rsidRPr="00FB292C" w:rsidRDefault="00D268DF" w:rsidP="004425B9">
            <w:pPr>
              <w:jc w:val="center"/>
              <w:rPr>
                <w:b/>
                <w:lang w:val="sr-Latn-RS"/>
              </w:rPr>
            </w:pPr>
          </w:p>
        </w:tc>
      </w:tr>
      <w:tr w:rsidR="00FD5B0E" w:rsidRPr="00FB292C" w14:paraId="32B2257A" w14:textId="77777777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  <w:vAlign w:val="center"/>
          </w:tcPr>
          <w:p w14:paraId="46CDE790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Cyrl-CS"/>
              </w:rPr>
              <w:t xml:space="preserve">lectures </w:t>
            </w:r>
            <w:r w:rsidRPr="00FD5B0E">
              <w:rPr>
                <w:lang w:val="sr-Latn-RS"/>
              </w:rPr>
              <w:t>3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</w:tc>
        <w:tc>
          <w:tcPr>
            <w:tcW w:w="2574" w:type="pct"/>
            <w:tcBorders>
              <w:left w:val="single" w:sz="4" w:space="0" w:color="auto"/>
            </w:tcBorders>
            <w:vAlign w:val="center"/>
          </w:tcPr>
          <w:p w14:paraId="643953AE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Latn-RS"/>
              </w:rPr>
              <w:t>Practical teaching</w:t>
            </w:r>
            <w:r w:rsidRPr="00FD5B0E">
              <w:rPr>
                <w:lang w:val="sr-Cyrl-CS"/>
              </w:rPr>
              <w:t xml:space="preserve"> for </w:t>
            </w:r>
            <w:r w:rsidRPr="00FD5B0E">
              <w:rPr>
                <w:lang w:val="sr-Latn-RS"/>
              </w:rPr>
              <w:t>6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  <w:p w14:paraId="064C2849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t>(follows theoretical teaching)</w:t>
            </w:r>
          </w:p>
        </w:tc>
      </w:tr>
      <w:tr w:rsidR="004A7A10" w:rsidRPr="00FB292C" w14:paraId="05B38109" w14:textId="77777777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</w:tcPr>
          <w:p w14:paraId="7754928F" w14:textId="77777777" w:rsidR="004425B9" w:rsidRDefault="004425B9" w:rsidP="004425B9">
            <w:pPr>
              <w:jc w:val="both"/>
              <w:rPr>
                <w:spacing w:val="-2"/>
                <w:lang w:val="sr-Latn-RS"/>
              </w:rPr>
            </w:pPr>
            <w:r w:rsidRPr="002320B0">
              <w:rPr>
                <w:b/>
                <w:lang w:val="sr-Latn-RS"/>
              </w:rPr>
              <w:t>P</w:t>
            </w:r>
            <w:r w:rsidRPr="002320B0">
              <w:rPr>
                <w:b/>
                <w:lang w:val="sr-Cyrl-CS"/>
              </w:rPr>
              <w:t>hysical examination of the</w:t>
            </w:r>
            <w:r w:rsidRPr="00FB292C">
              <w:rPr>
                <w:iCs/>
              </w:rPr>
              <w:t xml:space="preserve"> </w:t>
            </w:r>
            <w:r w:rsidRPr="00D268DF">
              <w:rPr>
                <w:b/>
                <w:iCs/>
              </w:rPr>
              <w:t>endocrine glands</w:t>
            </w:r>
          </w:p>
          <w:p w14:paraId="02875E9B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spacing w:val="-2"/>
                <w:lang w:val="sr-Cyrl-CS"/>
              </w:rPr>
              <w:t>Peculiarities of the anamnesis in patients with diseases of glands with internal secretion</w:t>
            </w:r>
          </w:p>
          <w:p w14:paraId="1E450E18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spacing w:val="-2"/>
                <w:lang w:val="sr-Cyrl-CS"/>
              </w:rPr>
              <w:t>Physical examination of patients with diseases of the endocrine glands</w:t>
            </w:r>
          </w:p>
          <w:p w14:paraId="5A3A6185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0CBC2202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Symptoms and signs of hyper and hypofunction of endocrine glands</w:t>
            </w:r>
          </w:p>
          <w:p w14:paraId="28714F6A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Examination by the method of inspection, palpation, percussion and auscultation</w:t>
            </w:r>
          </w:p>
          <w:p w14:paraId="1E006130" w14:textId="77777777" w:rsidR="004425B9" w:rsidRDefault="004425B9" w:rsidP="00872120">
            <w:pPr>
              <w:jc w:val="both"/>
              <w:rPr>
                <w:b/>
                <w:lang w:val="sr-Latn-RS"/>
              </w:rPr>
            </w:pPr>
          </w:p>
          <w:p w14:paraId="0F9D3373" w14:textId="77777777" w:rsidR="004A7A10" w:rsidRPr="00FB292C" w:rsidRDefault="004A7A10" w:rsidP="00AB5B3A">
            <w:pPr>
              <w:pStyle w:val="ListParagraph"/>
              <w:ind w:left="0"/>
              <w:rPr>
                <w:sz w:val="24"/>
                <w:lang w:val="sr-Cyrl-CS"/>
              </w:rPr>
            </w:pPr>
          </w:p>
        </w:tc>
        <w:tc>
          <w:tcPr>
            <w:tcW w:w="2574" w:type="pct"/>
            <w:tcBorders>
              <w:left w:val="single" w:sz="4" w:space="0" w:color="auto"/>
            </w:tcBorders>
          </w:tcPr>
          <w:p w14:paraId="1CCB816B" w14:textId="77777777" w:rsidR="004425B9" w:rsidRPr="00FB292C" w:rsidRDefault="00CF6831" w:rsidP="004425B9">
            <w:pPr>
              <w:jc w:val="both"/>
              <w:rPr>
                <w:lang w:val="sr-Cyrl-CS"/>
              </w:rPr>
            </w:pPr>
            <w:r w:rsidRPr="00FB292C">
              <w:rPr>
                <w:iCs/>
              </w:rPr>
              <w:t xml:space="preserve"> </w:t>
            </w:r>
            <w:r w:rsidR="004425B9" w:rsidRPr="00FB292C">
              <w:rPr>
                <w:lang w:val="sr-Cyrl-CS"/>
              </w:rPr>
              <w:t>Acquaintance of students with the symptoms and signs of diseases of endocrine glands</w:t>
            </w:r>
          </w:p>
          <w:p w14:paraId="4630BA04" w14:textId="77777777" w:rsidR="004425B9" w:rsidRDefault="004425B9" w:rsidP="004425B9">
            <w:pPr>
              <w:jc w:val="both"/>
              <w:rPr>
                <w:lang w:val="sr-Latn-RS"/>
              </w:rPr>
            </w:pPr>
            <w:r w:rsidRPr="00FB292C">
              <w:rPr>
                <w:lang w:val="sr-Cyrl-CS"/>
              </w:rPr>
              <w:t xml:space="preserve">Acquaintance of students with an objective examination of the patients with diseases of </w:t>
            </w:r>
            <w:r>
              <w:rPr>
                <w:lang w:val="sr-Latn-RS"/>
              </w:rPr>
              <w:t xml:space="preserve">endocrine </w:t>
            </w:r>
            <w:r w:rsidRPr="00FB292C">
              <w:rPr>
                <w:lang w:val="sr-Cyrl-CS"/>
              </w:rPr>
              <w:t xml:space="preserve">glands </w:t>
            </w:r>
          </w:p>
          <w:p w14:paraId="565D049E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Presentation of patient</w:t>
            </w:r>
            <w:r w:rsidRPr="00FB292C">
              <w:rPr>
                <w:lang w:val="sr-Cyrl-CS"/>
              </w:rPr>
              <w:t xml:space="preserve"> with diseases of glands with internal secretion, and introduction to diagnostic procedures in endocrinology.</w:t>
            </w:r>
          </w:p>
          <w:p w14:paraId="49870115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Objective examination of patients with diseases of glands with internal secretion</w:t>
            </w:r>
          </w:p>
          <w:p w14:paraId="5B415ABE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75431C3D" w14:textId="77777777" w:rsidR="004425B9" w:rsidRDefault="004425B9" w:rsidP="004425B9">
            <w:pPr>
              <w:jc w:val="both"/>
              <w:rPr>
                <w:lang w:val="sr-Latn-RS"/>
              </w:rPr>
            </w:pPr>
            <w:r w:rsidRPr="00FB292C">
              <w:rPr>
                <w:lang w:val="ru-RU"/>
              </w:rPr>
              <w:t>Independent taking of anamnestic data in patients with various diseases of the</w:t>
            </w:r>
            <w:r>
              <w:rPr>
                <w:lang w:val="sr-Latn-RS"/>
              </w:rPr>
              <w:t xml:space="preserve"> endocrine </w:t>
            </w:r>
            <w:r w:rsidRPr="00FB292C">
              <w:rPr>
                <w:lang w:val="ru-RU"/>
              </w:rPr>
              <w:t xml:space="preserve">glands </w:t>
            </w:r>
          </w:p>
          <w:p w14:paraId="2A9F3B9C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The most important </w:t>
            </w:r>
            <w:r>
              <w:rPr>
                <w:lang w:val="sr-Latn-RS"/>
              </w:rPr>
              <w:t>s</w:t>
            </w:r>
            <w:r w:rsidRPr="00FB292C">
              <w:rPr>
                <w:lang w:val="sr-Cyrl-CS"/>
              </w:rPr>
              <w:t>ymptoms and signs of hyper and hypofunction of endocrine glands</w:t>
            </w:r>
          </w:p>
          <w:p w14:paraId="39BE956E" w14:textId="77777777" w:rsidR="004425B9" w:rsidRDefault="004425B9" w:rsidP="004425B9">
            <w:pPr>
              <w:rPr>
                <w:iCs/>
              </w:rPr>
            </w:pPr>
            <w:r w:rsidRPr="00FB292C">
              <w:rPr>
                <w:iCs/>
              </w:rPr>
              <w:t>Examination of endocrine glands: history and physical examination.</w:t>
            </w:r>
          </w:p>
          <w:p w14:paraId="5F777AEB" w14:textId="77777777" w:rsidR="004A7A10" w:rsidRPr="00AB5B3A" w:rsidRDefault="004A7A10" w:rsidP="00AB5B3A">
            <w:pPr>
              <w:rPr>
                <w:lang w:val="sr-Latn-RS"/>
              </w:rPr>
            </w:pPr>
          </w:p>
        </w:tc>
      </w:tr>
    </w:tbl>
    <w:p w14:paraId="5269ECD1" w14:textId="77777777" w:rsidR="00C8526C" w:rsidRPr="00FB292C" w:rsidRDefault="00C8526C" w:rsidP="00C8526C">
      <w:pPr>
        <w:jc w:val="center"/>
        <w:rPr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14"/>
        <w:gridCol w:w="5108"/>
      </w:tblGrid>
      <w:tr w:rsidR="00393269" w:rsidRPr="00FB292C" w14:paraId="06570C5C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4AEF0C2" w14:textId="77777777" w:rsidR="00393269" w:rsidRPr="00FB292C" w:rsidRDefault="00A6090A" w:rsidP="0024149A">
            <w:pPr>
              <w:rPr>
                <w:lang w:val="sr-Cyrl-CS"/>
              </w:rPr>
            </w:pPr>
            <w:r w:rsidRPr="00FB292C">
              <w:rPr>
                <w:bCs/>
                <w:lang w:val="sr-Cyrl-CS"/>
              </w:rPr>
              <w:t>TEACHING</w:t>
            </w:r>
            <w:r w:rsidRPr="00FB292C">
              <w:rPr>
                <w:lang w:val="sr-Cyrl-CS"/>
              </w:rPr>
              <w:t xml:space="preserve"> </w:t>
            </w:r>
            <w:r w:rsidR="00393269" w:rsidRPr="00FB292C">
              <w:rPr>
                <w:lang w:val="sr-Cyrl-CS"/>
              </w:rPr>
              <w:t xml:space="preserve">UNIT </w:t>
            </w:r>
            <w:r w:rsidR="0024149A" w:rsidRPr="00FB292C">
              <w:rPr>
                <w:lang w:val="sr-Latn-RS"/>
              </w:rPr>
              <w:t>14</w:t>
            </w:r>
            <w:r w:rsidR="00393269" w:rsidRPr="00FB292C">
              <w:rPr>
                <w:lang w:val="sr-Cyrl-CS"/>
              </w:rPr>
              <w:t xml:space="preserve"> (</w:t>
            </w:r>
            <w:r w:rsidR="00393269" w:rsidRPr="00FB292C">
              <w:rPr>
                <w:bCs/>
                <w:lang w:val="sr-Cyrl-CS"/>
              </w:rPr>
              <w:t xml:space="preserve">FOURTEENTH </w:t>
            </w:r>
            <w:r w:rsidR="0024149A" w:rsidRPr="00FB292C">
              <w:rPr>
                <w:lang w:val="sr-Cyrl-CS"/>
              </w:rPr>
              <w:t>WEEK</w:t>
            </w:r>
            <w:r w:rsidR="00393269" w:rsidRPr="00FB292C">
              <w:rPr>
                <w:lang w:val="sr-Cyrl-CS"/>
              </w:rPr>
              <w:t>):</w:t>
            </w:r>
          </w:p>
        </w:tc>
      </w:tr>
      <w:tr w:rsidR="00393269" w:rsidRPr="00FB292C" w14:paraId="20A3D23C" w14:textId="77777777" w:rsidTr="0039326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481DCA5" w14:textId="77777777" w:rsidR="00AB5B3A" w:rsidRDefault="00AB5B3A" w:rsidP="00C82327">
            <w:pPr>
              <w:jc w:val="center"/>
              <w:rPr>
                <w:b/>
                <w:lang w:val="sr-Latn-RS"/>
              </w:rPr>
            </w:pPr>
          </w:p>
          <w:p w14:paraId="14FA7AC3" w14:textId="77777777" w:rsidR="004425B9" w:rsidRDefault="004425B9" w:rsidP="004425B9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Cyrl-CS"/>
              </w:rPr>
              <w:t>PROPEDEUTIC OF THE GLANDS WITH INTERNAL SECRETION</w:t>
            </w:r>
            <w:r w:rsidRPr="00FB292C">
              <w:rPr>
                <w:b/>
                <w:lang w:val="sr-Latn-RS"/>
              </w:rPr>
              <w:t xml:space="preserve"> 2</w:t>
            </w:r>
          </w:p>
          <w:p w14:paraId="684455FE" w14:textId="77777777" w:rsidR="00AB5B3A" w:rsidRPr="00FB292C" w:rsidRDefault="00AB5B3A" w:rsidP="004425B9">
            <w:pPr>
              <w:jc w:val="center"/>
              <w:rPr>
                <w:b/>
                <w:lang w:val="sr-Latn-RS"/>
              </w:rPr>
            </w:pPr>
          </w:p>
        </w:tc>
      </w:tr>
      <w:tr w:rsidR="00FD5B0E" w:rsidRPr="00FB292C" w14:paraId="4C95B881" w14:textId="77777777" w:rsidTr="00393269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  <w:vAlign w:val="center"/>
          </w:tcPr>
          <w:p w14:paraId="47C4FCEC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Cyrl-CS"/>
              </w:rPr>
              <w:t xml:space="preserve">lectures </w:t>
            </w:r>
            <w:r w:rsidRPr="00FD5B0E">
              <w:rPr>
                <w:lang w:val="sr-Latn-RS"/>
              </w:rPr>
              <w:t>3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</w:tc>
        <w:tc>
          <w:tcPr>
            <w:tcW w:w="2574" w:type="pct"/>
            <w:tcBorders>
              <w:left w:val="single" w:sz="4" w:space="0" w:color="auto"/>
            </w:tcBorders>
            <w:vAlign w:val="center"/>
          </w:tcPr>
          <w:p w14:paraId="6B27BB41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Latn-RS"/>
              </w:rPr>
              <w:t>Practical teaching</w:t>
            </w:r>
            <w:r w:rsidRPr="00FD5B0E">
              <w:rPr>
                <w:lang w:val="sr-Cyrl-CS"/>
              </w:rPr>
              <w:t xml:space="preserve"> for </w:t>
            </w:r>
            <w:r w:rsidRPr="00FD5B0E">
              <w:rPr>
                <w:lang w:val="sr-Latn-RS"/>
              </w:rPr>
              <w:t>6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  <w:p w14:paraId="6E479E6D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t>(follows theoretical teaching)</w:t>
            </w:r>
          </w:p>
        </w:tc>
      </w:tr>
      <w:tr w:rsidR="00393269" w:rsidRPr="00FB292C" w14:paraId="7E128C67" w14:textId="77777777" w:rsidTr="00393269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</w:tcPr>
          <w:p w14:paraId="26D3FEE9" w14:textId="77777777" w:rsidR="004425B9" w:rsidRDefault="004425B9" w:rsidP="004425B9">
            <w:pPr>
              <w:jc w:val="both"/>
              <w:rPr>
                <w:spacing w:val="-2"/>
                <w:lang w:val="sr-Latn-RS"/>
              </w:rPr>
            </w:pPr>
            <w:r w:rsidRPr="002320B0">
              <w:rPr>
                <w:b/>
                <w:lang w:val="sr-Latn-RS"/>
              </w:rPr>
              <w:t>P</w:t>
            </w:r>
            <w:r w:rsidRPr="002320B0">
              <w:rPr>
                <w:b/>
                <w:lang w:val="sr-Cyrl-CS"/>
              </w:rPr>
              <w:t>hysical examination of the</w:t>
            </w:r>
            <w:r w:rsidRPr="00FB292C">
              <w:rPr>
                <w:iCs/>
              </w:rPr>
              <w:t xml:space="preserve"> </w:t>
            </w:r>
            <w:r w:rsidRPr="00D268DF">
              <w:rPr>
                <w:b/>
                <w:iCs/>
              </w:rPr>
              <w:t>endocrine glands</w:t>
            </w:r>
          </w:p>
          <w:p w14:paraId="2DE70684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spacing w:val="-2"/>
                <w:lang w:val="sr-Cyrl-CS"/>
              </w:rPr>
              <w:t>Peculiarities of the anamnesis in patients with diseases of glands with internal secretion</w:t>
            </w:r>
          </w:p>
          <w:p w14:paraId="12F1AF93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spacing w:val="-2"/>
                <w:lang w:val="sr-Cyrl-CS"/>
              </w:rPr>
              <w:t>Physical examination of patients with diseases of the endocrine glands</w:t>
            </w:r>
          </w:p>
          <w:p w14:paraId="5CE96807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0148B548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Symptoms and signs of hyper and hypofunction of endocrine glands</w:t>
            </w:r>
          </w:p>
          <w:p w14:paraId="5D5F2B60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Examination by the method of inspection, palpation, percussion and auscultation</w:t>
            </w:r>
          </w:p>
          <w:p w14:paraId="270FDFC3" w14:textId="77777777" w:rsidR="004425B9" w:rsidRDefault="004425B9" w:rsidP="00AB5B3A">
            <w:pPr>
              <w:jc w:val="both"/>
              <w:rPr>
                <w:b/>
                <w:lang w:val="sr-Latn-RS"/>
              </w:rPr>
            </w:pPr>
          </w:p>
          <w:p w14:paraId="270811A2" w14:textId="77777777" w:rsidR="00AB5B3A" w:rsidRDefault="00AB5B3A" w:rsidP="00AB5B3A">
            <w:pPr>
              <w:pStyle w:val="ListParagraph"/>
              <w:ind w:left="0"/>
              <w:rPr>
                <w:sz w:val="24"/>
                <w:lang w:val="sr-Latn-RS"/>
              </w:rPr>
            </w:pPr>
          </w:p>
          <w:p w14:paraId="7B994CDD" w14:textId="77777777" w:rsidR="00393269" w:rsidRPr="00FB292C" w:rsidRDefault="00393269" w:rsidP="00AB5B3A">
            <w:pPr>
              <w:pStyle w:val="ListParagraph"/>
              <w:ind w:left="0"/>
              <w:rPr>
                <w:sz w:val="24"/>
                <w:lang w:val="sr-Cyrl-CS"/>
              </w:rPr>
            </w:pPr>
          </w:p>
        </w:tc>
        <w:tc>
          <w:tcPr>
            <w:tcW w:w="2574" w:type="pct"/>
            <w:tcBorders>
              <w:left w:val="single" w:sz="4" w:space="0" w:color="auto"/>
            </w:tcBorders>
          </w:tcPr>
          <w:p w14:paraId="4326B265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Acquaintance of students with the symptoms and signs of diseases of endocrine glands</w:t>
            </w:r>
          </w:p>
          <w:p w14:paraId="3E96AD20" w14:textId="77777777" w:rsidR="004425B9" w:rsidRDefault="004425B9" w:rsidP="004425B9">
            <w:pPr>
              <w:jc w:val="both"/>
              <w:rPr>
                <w:lang w:val="sr-Latn-RS"/>
              </w:rPr>
            </w:pPr>
            <w:r w:rsidRPr="00FB292C">
              <w:rPr>
                <w:lang w:val="sr-Cyrl-CS"/>
              </w:rPr>
              <w:t xml:space="preserve">Acquaintance of students with an objective examination of the patients with diseases of </w:t>
            </w:r>
            <w:r>
              <w:rPr>
                <w:lang w:val="sr-Latn-RS"/>
              </w:rPr>
              <w:t xml:space="preserve">endocrine </w:t>
            </w:r>
            <w:r w:rsidRPr="00FB292C">
              <w:rPr>
                <w:lang w:val="sr-Cyrl-CS"/>
              </w:rPr>
              <w:t xml:space="preserve">glands </w:t>
            </w:r>
          </w:p>
          <w:p w14:paraId="357C75B3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Presentation of patient</w:t>
            </w:r>
            <w:r w:rsidRPr="00FB292C">
              <w:rPr>
                <w:lang w:val="sr-Cyrl-CS"/>
              </w:rPr>
              <w:t xml:space="preserve"> with diseases of glands with internal secretion, and introduction to diagnostic procedures in endocrinology.</w:t>
            </w:r>
          </w:p>
          <w:p w14:paraId="02BC1C0A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>Objective examination of patients with diseases of glands with internal secretion</w:t>
            </w:r>
          </w:p>
          <w:p w14:paraId="058C4E1B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b/>
                <w:lang w:val="sr-Cyrl-CS"/>
              </w:rPr>
              <w:t>What a student should know:</w:t>
            </w:r>
          </w:p>
          <w:p w14:paraId="729D0433" w14:textId="77777777" w:rsidR="004425B9" w:rsidRDefault="004425B9" w:rsidP="004425B9">
            <w:pPr>
              <w:jc w:val="both"/>
              <w:rPr>
                <w:lang w:val="sr-Latn-RS"/>
              </w:rPr>
            </w:pPr>
            <w:r w:rsidRPr="00FB292C">
              <w:rPr>
                <w:lang w:val="ru-RU"/>
              </w:rPr>
              <w:t>Independent taking of anamnestic data in patients with various diseases of the</w:t>
            </w:r>
            <w:r>
              <w:rPr>
                <w:lang w:val="sr-Latn-RS"/>
              </w:rPr>
              <w:t xml:space="preserve"> endocrine </w:t>
            </w:r>
            <w:r w:rsidRPr="00FB292C">
              <w:rPr>
                <w:lang w:val="ru-RU"/>
              </w:rPr>
              <w:t xml:space="preserve">glands </w:t>
            </w:r>
          </w:p>
          <w:p w14:paraId="0CB717AD" w14:textId="77777777" w:rsidR="004425B9" w:rsidRPr="00FB292C" w:rsidRDefault="004425B9" w:rsidP="004425B9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The most important </w:t>
            </w:r>
            <w:r>
              <w:rPr>
                <w:lang w:val="sr-Latn-RS"/>
              </w:rPr>
              <w:t>s</w:t>
            </w:r>
            <w:r w:rsidRPr="00FB292C">
              <w:rPr>
                <w:lang w:val="sr-Cyrl-CS"/>
              </w:rPr>
              <w:t>ymptoms and signs of hyper and hypofunction of endocrine glands</w:t>
            </w:r>
          </w:p>
          <w:p w14:paraId="6713F57A" w14:textId="77777777" w:rsidR="004425B9" w:rsidRDefault="004425B9" w:rsidP="004425B9">
            <w:pPr>
              <w:rPr>
                <w:iCs/>
              </w:rPr>
            </w:pPr>
            <w:r w:rsidRPr="00FB292C">
              <w:rPr>
                <w:iCs/>
              </w:rPr>
              <w:t>Examination of endocrine glands: history and physical examination.</w:t>
            </w:r>
          </w:p>
          <w:p w14:paraId="03BD3AEA" w14:textId="77777777" w:rsidR="004425B9" w:rsidRDefault="004425B9" w:rsidP="004425B9">
            <w:pPr>
              <w:rPr>
                <w:lang w:val="sr-Latn-RS"/>
              </w:rPr>
            </w:pPr>
          </w:p>
          <w:p w14:paraId="0D89E493" w14:textId="77777777" w:rsidR="00393269" w:rsidRPr="00AB5B3A" w:rsidRDefault="00393269" w:rsidP="00AB5B3A">
            <w:pPr>
              <w:rPr>
                <w:lang w:val="sr-Latn-RS"/>
              </w:rPr>
            </w:pPr>
          </w:p>
        </w:tc>
      </w:tr>
    </w:tbl>
    <w:p w14:paraId="28A143AE" w14:textId="77777777" w:rsidR="004A7A10" w:rsidRPr="00FB292C" w:rsidRDefault="004A7A10" w:rsidP="00C8526C">
      <w:pPr>
        <w:jc w:val="center"/>
        <w:rPr>
          <w:lang w:val="sr-Latn-R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14"/>
        <w:gridCol w:w="5108"/>
      </w:tblGrid>
      <w:tr w:rsidR="0024149A" w:rsidRPr="00FB292C" w14:paraId="2EC9572D" w14:textId="77777777" w:rsidTr="00A24A8F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DAE3237" w14:textId="77777777" w:rsidR="0024149A" w:rsidRPr="00FB292C" w:rsidRDefault="00A6090A" w:rsidP="0024149A">
            <w:pPr>
              <w:rPr>
                <w:lang w:val="sr-Cyrl-CS"/>
              </w:rPr>
            </w:pPr>
            <w:r w:rsidRPr="00FB292C">
              <w:rPr>
                <w:bCs/>
                <w:lang w:val="sr-Cyrl-CS"/>
              </w:rPr>
              <w:t>TEACHING</w:t>
            </w:r>
            <w:r w:rsidRPr="00FB292C">
              <w:rPr>
                <w:lang w:val="sr-Cyrl-CS"/>
              </w:rPr>
              <w:t xml:space="preserve"> </w:t>
            </w:r>
            <w:r w:rsidR="0024149A" w:rsidRPr="00FB292C">
              <w:rPr>
                <w:lang w:val="sr-Cyrl-CS"/>
              </w:rPr>
              <w:t xml:space="preserve">UNIT </w:t>
            </w:r>
            <w:r w:rsidR="0024149A" w:rsidRPr="00FB292C">
              <w:rPr>
                <w:lang w:val="sr-Latn-RS"/>
              </w:rPr>
              <w:t>15</w:t>
            </w:r>
            <w:r w:rsidR="0024149A" w:rsidRPr="00FB292C">
              <w:rPr>
                <w:lang w:val="sr-Cyrl-CS"/>
              </w:rPr>
              <w:t xml:space="preserve"> (</w:t>
            </w:r>
            <w:r w:rsidR="0024149A" w:rsidRPr="00FB292C">
              <w:rPr>
                <w:bCs/>
                <w:lang w:val="sr-Cyrl-CS"/>
              </w:rPr>
              <w:t xml:space="preserve">FIFTEENTH </w:t>
            </w:r>
            <w:r w:rsidR="0024149A" w:rsidRPr="00FB292C">
              <w:rPr>
                <w:lang w:val="sr-Cyrl-CS"/>
              </w:rPr>
              <w:t>WEEK):</w:t>
            </w:r>
          </w:p>
        </w:tc>
      </w:tr>
      <w:tr w:rsidR="0024149A" w:rsidRPr="00FB292C" w14:paraId="00740D0D" w14:textId="77777777" w:rsidTr="00A24A8F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D22221A" w14:textId="77777777" w:rsidR="00AB5B3A" w:rsidRDefault="00AB5B3A" w:rsidP="0086799B">
            <w:pPr>
              <w:rPr>
                <w:b/>
                <w:lang w:val="sr-Latn-RS"/>
              </w:rPr>
            </w:pPr>
          </w:p>
          <w:p w14:paraId="21832799" w14:textId="77777777" w:rsidR="0024149A" w:rsidRPr="00C13E92" w:rsidRDefault="0024149A" w:rsidP="00AB5B3A">
            <w:pPr>
              <w:jc w:val="center"/>
              <w:rPr>
                <w:b/>
                <w:color w:val="FF0000"/>
                <w:lang w:val="en-US"/>
              </w:rPr>
            </w:pPr>
            <w:r w:rsidRPr="00FB292C">
              <w:rPr>
                <w:b/>
                <w:lang w:val="sr-Cyrl-CS"/>
              </w:rPr>
              <w:t xml:space="preserve">PROPEDEUTICS OF THE </w:t>
            </w:r>
            <w:r w:rsidR="00D51C4F" w:rsidRPr="00FB292C">
              <w:rPr>
                <w:b/>
                <w:lang w:val="sr-Cyrl-CS"/>
              </w:rPr>
              <w:t xml:space="preserve"> LOCOMOTOR </w:t>
            </w:r>
            <w:r w:rsidR="00C13E92" w:rsidRPr="00B72512">
              <w:rPr>
                <w:b/>
                <w:lang w:val="en-US"/>
              </w:rPr>
              <w:t>SYSTEM</w:t>
            </w:r>
          </w:p>
          <w:p w14:paraId="3F92DEA4" w14:textId="77777777" w:rsidR="00AB5B3A" w:rsidRPr="00AB5B3A" w:rsidRDefault="00AB5B3A" w:rsidP="0086799B">
            <w:pPr>
              <w:rPr>
                <w:b/>
                <w:lang w:val="sr-Latn-RS"/>
              </w:rPr>
            </w:pPr>
          </w:p>
        </w:tc>
      </w:tr>
      <w:tr w:rsidR="00FD5B0E" w:rsidRPr="00FB292C" w14:paraId="2C1B5FC6" w14:textId="77777777" w:rsidTr="00A24A8F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  <w:vAlign w:val="center"/>
          </w:tcPr>
          <w:p w14:paraId="7F256C88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Cyrl-CS"/>
              </w:rPr>
              <w:t xml:space="preserve">lectures </w:t>
            </w:r>
            <w:r w:rsidRPr="00FD5B0E">
              <w:rPr>
                <w:lang w:val="sr-Latn-RS"/>
              </w:rPr>
              <w:t>3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</w:tc>
        <w:tc>
          <w:tcPr>
            <w:tcW w:w="2574" w:type="pct"/>
            <w:tcBorders>
              <w:left w:val="single" w:sz="4" w:space="0" w:color="auto"/>
            </w:tcBorders>
            <w:vAlign w:val="center"/>
          </w:tcPr>
          <w:p w14:paraId="59C1A22E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rPr>
                <w:lang w:val="sr-Latn-RS"/>
              </w:rPr>
              <w:t>Practical teaching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6</w:t>
            </w:r>
            <w:r w:rsidRPr="00FD5B0E">
              <w:rPr>
                <w:lang w:val="sr-Cyrl-CS"/>
              </w:rPr>
              <w:t xml:space="preserve"> </w:t>
            </w:r>
            <w:r w:rsidRPr="00FD5B0E">
              <w:rPr>
                <w:lang w:val="sr-Latn-RS"/>
              </w:rPr>
              <w:t>classes</w:t>
            </w:r>
          </w:p>
          <w:p w14:paraId="74779EFE" w14:textId="77777777" w:rsidR="00FD5B0E" w:rsidRPr="00FD5B0E" w:rsidRDefault="00FD5B0E" w:rsidP="00BF31B0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 w:rsidRPr="00FD5B0E">
              <w:t>(follows theoretical teaching)</w:t>
            </w:r>
          </w:p>
        </w:tc>
      </w:tr>
      <w:tr w:rsidR="0024149A" w:rsidRPr="00FB292C" w14:paraId="15DA1BCE" w14:textId="77777777" w:rsidTr="00A24A8F">
        <w:trPr>
          <w:trHeight w:val="454"/>
          <w:jc w:val="center"/>
        </w:trPr>
        <w:tc>
          <w:tcPr>
            <w:tcW w:w="2426" w:type="pct"/>
            <w:tcBorders>
              <w:right w:val="single" w:sz="4" w:space="0" w:color="auto"/>
            </w:tcBorders>
          </w:tcPr>
          <w:p w14:paraId="3135FF2E" w14:textId="77777777" w:rsidR="00AB5B3A" w:rsidRPr="00AB5B3A" w:rsidRDefault="00AB5B3A" w:rsidP="00872120">
            <w:pPr>
              <w:jc w:val="both"/>
              <w:rPr>
                <w:b/>
                <w:lang w:val="sr-Latn-RS"/>
              </w:rPr>
            </w:pPr>
            <w:r w:rsidRPr="00AB5B3A">
              <w:rPr>
                <w:b/>
                <w:lang w:val="sr-Latn-RS"/>
              </w:rPr>
              <w:t>P</w:t>
            </w:r>
            <w:r w:rsidRPr="00AB5B3A">
              <w:rPr>
                <w:b/>
                <w:lang w:val="sr-Cyrl-CS"/>
              </w:rPr>
              <w:t>hysical examination of the locomotor apparatus</w:t>
            </w:r>
          </w:p>
          <w:p w14:paraId="7F8B4FCA" w14:textId="77777777" w:rsidR="00D51C4F" w:rsidRPr="00FB292C" w:rsidRDefault="00D51C4F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Characteristics of anamnesis in diseases of the locomotor </w:t>
            </w:r>
            <w:r w:rsidR="00B72512">
              <w:rPr>
                <w:lang w:val="sr-Latn-RS"/>
              </w:rPr>
              <w:t>system</w:t>
            </w:r>
          </w:p>
          <w:p w14:paraId="1E80EE8C" w14:textId="77777777" w:rsidR="00D51C4F" w:rsidRPr="00B72512" w:rsidRDefault="00D51C4F" w:rsidP="00872120">
            <w:pPr>
              <w:jc w:val="both"/>
              <w:rPr>
                <w:lang w:val="sr-Latn-RS"/>
              </w:rPr>
            </w:pPr>
            <w:r w:rsidRPr="00FB292C">
              <w:rPr>
                <w:lang w:val="sr-Cyrl-CS"/>
              </w:rPr>
              <w:t xml:space="preserve">Objective inspection of the locomotor </w:t>
            </w:r>
            <w:r w:rsidR="00B72512">
              <w:rPr>
                <w:lang w:val="sr-Latn-RS"/>
              </w:rPr>
              <w:t>system</w:t>
            </w:r>
          </w:p>
          <w:p w14:paraId="534C3591" w14:textId="77777777" w:rsidR="00D51C4F" w:rsidRPr="00FB292C" w:rsidRDefault="00D51C4F" w:rsidP="00872120">
            <w:pPr>
              <w:jc w:val="both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What the student needs to know:</w:t>
            </w:r>
          </w:p>
          <w:p w14:paraId="2DAFEB2C" w14:textId="77777777" w:rsidR="00D51C4F" w:rsidRPr="00FB292C" w:rsidRDefault="00D51C4F" w:rsidP="00872120">
            <w:pPr>
              <w:jc w:val="both"/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The most important symptoms and signs of locomotor </w:t>
            </w:r>
            <w:r w:rsidR="00B72512">
              <w:rPr>
                <w:lang w:val="sr-Latn-RS"/>
              </w:rPr>
              <w:t>system</w:t>
            </w:r>
            <w:r w:rsidRPr="00FB292C">
              <w:rPr>
                <w:lang w:val="sr-Cyrl-CS"/>
              </w:rPr>
              <w:t xml:space="preserve"> disease</w:t>
            </w:r>
          </w:p>
          <w:p w14:paraId="50DDB540" w14:textId="77777777" w:rsidR="0024149A" w:rsidRPr="00FB292C" w:rsidRDefault="00D51C4F" w:rsidP="00872120">
            <w:pPr>
              <w:pStyle w:val="ListParagraph"/>
              <w:ind w:left="0"/>
              <w:rPr>
                <w:sz w:val="24"/>
                <w:lang w:val="sr-Cyrl-CS"/>
              </w:rPr>
            </w:pPr>
            <w:r w:rsidRPr="00FB292C">
              <w:rPr>
                <w:sz w:val="24"/>
                <w:lang w:val="sr-Cyrl-CS"/>
              </w:rPr>
              <w:t>Inspection by inspection, palpation, percussion and ascultation method</w:t>
            </w:r>
          </w:p>
        </w:tc>
        <w:tc>
          <w:tcPr>
            <w:tcW w:w="2574" w:type="pct"/>
            <w:tcBorders>
              <w:left w:val="single" w:sz="4" w:space="0" w:color="auto"/>
            </w:tcBorders>
          </w:tcPr>
          <w:p w14:paraId="647F2FEA" w14:textId="77777777" w:rsidR="00CF6831" w:rsidRPr="00FB292C" w:rsidRDefault="00CF6831" w:rsidP="00872120">
            <w:pPr>
              <w:rPr>
                <w:lang w:val="sr-Latn-RS"/>
              </w:rPr>
            </w:pPr>
            <w:r w:rsidRPr="00FB292C">
              <w:rPr>
                <w:iCs/>
              </w:rPr>
              <w:t xml:space="preserve">Examination of the extremities: history </w:t>
            </w:r>
            <w:r w:rsidR="00AB5B3A">
              <w:rPr>
                <w:iCs/>
              </w:rPr>
              <w:t xml:space="preserve">taking </w:t>
            </w:r>
            <w:r w:rsidRPr="00FB292C">
              <w:rPr>
                <w:iCs/>
              </w:rPr>
              <w:t>and physical examination.</w:t>
            </w:r>
          </w:p>
          <w:p w14:paraId="7E5E11C6" w14:textId="77777777" w:rsidR="00D51C4F" w:rsidRPr="00FB292C" w:rsidRDefault="00D51C4F" w:rsidP="00872120">
            <w:pPr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Introducing students to an objective examination of the locomotor </w:t>
            </w:r>
            <w:r w:rsidR="00B72512">
              <w:rPr>
                <w:lang w:val="sr-Latn-RS"/>
              </w:rPr>
              <w:t>system</w:t>
            </w:r>
          </w:p>
          <w:p w14:paraId="79DCDD1A" w14:textId="77777777" w:rsidR="00D51C4F" w:rsidRPr="00FB292C" w:rsidRDefault="00D51C4F" w:rsidP="00872120">
            <w:pPr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 Introducing students to the symptoms and signs in patients with locomotor </w:t>
            </w:r>
            <w:r w:rsidR="00B72512">
              <w:rPr>
                <w:lang w:val="sr-Latn-RS"/>
              </w:rPr>
              <w:t>system</w:t>
            </w:r>
            <w:r w:rsidR="00B72512" w:rsidRPr="00FB292C">
              <w:rPr>
                <w:lang w:val="sr-Cyrl-CS"/>
              </w:rPr>
              <w:t xml:space="preserve"> </w:t>
            </w:r>
            <w:r w:rsidRPr="00FB292C">
              <w:rPr>
                <w:lang w:val="sr-Cyrl-CS"/>
              </w:rPr>
              <w:t>disease</w:t>
            </w:r>
          </w:p>
          <w:p w14:paraId="291B182C" w14:textId="77777777" w:rsidR="00D51C4F" w:rsidRPr="00FB292C" w:rsidRDefault="00D51C4F" w:rsidP="00872120">
            <w:pPr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What the student needs to know:</w:t>
            </w:r>
          </w:p>
          <w:p w14:paraId="0F7B0EDA" w14:textId="77777777" w:rsidR="00D51C4F" w:rsidRPr="00FB292C" w:rsidRDefault="00D51C4F" w:rsidP="00872120">
            <w:pPr>
              <w:rPr>
                <w:lang w:val="sr-Cyrl-CS"/>
              </w:rPr>
            </w:pPr>
            <w:r w:rsidRPr="00FB292C">
              <w:rPr>
                <w:lang w:val="sr-Cyrl-CS"/>
              </w:rPr>
              <w:t xml:space="preserve">The most important symptoms and signs of locomotor </w:t>
            </w:r>
            <w:r w:rsidR="00B72512">
              <w:rPr>
                <w:lang w:val="sr-Latn-RS"/>
              </w:rPr>
              <w:t>system</w:t>
            </w:r>
            <w:r w:rsidRPr="00FB292C">
              <w:rPr>
                <w:lang w:val="sr-Cyrl-CS"/>
              </w:rPr>
              <w:t xml:space="preserve"> disease</w:t>
            </w:r>
          </w:p>
          <w:p w14:paraId="7EF583E1" w14:textId="77777777" w:rsidR="00D51C4F" w:rsidRPr="00FB292C" w:rsidRDefault="00AB5B3A" w:rsidP="00872120">
            <w:pPr>
              <w:rPr>
                <w:lang w:val="sr-Cyrl-CS"/>
              </w:rPr>
            </w:pPr>
            <w:r w:rsidRPr="00FB292C">
              <w:rPr>
                <w:lang w:val="sr-Cyrl-CS"/>
              </w:rPr>
              <w:t>Examination by the method of</w:t>
            </w:r>
            <w:r>
              <w:rPr>
                <w:lang w:val="sr-Latn-RS"/>
              </w:rPr>
              <w:t xml:space="preserve"> </w:t>
            </w:r>
            <w:r w:rsidRPr="00FB292C">
              <w:rPr>
                <w:lang w:val="sr-Cyrl-CS"/>
              </w:rPr>
              <w:t xml:space="preserve"> </w:t>
            </w:r>
            <w:r w:rsidR="00D51C4F" w:rsidRPr="00FB292C">
              <w:rPr>
                <w:lang w:val="sr-Cyrl-CS"/>
              </w:rPr>
              <w:t>inspection, palpation, percussion and ascultation method</w:t>
            </w:r>
          </w:p>
          <w:p w14:paraId="2BD141E8" w14:textId="77777777" w:rsidR="0024149A" w:rsidRPr="00FB292C" w:rsidRDefault="00D51C4F" w:rsidP="00C82327">
            <w:pPr>
              <w:jc w:val="both"/>
              <w:rPr>
                <w:lang w:val="ru-RU"/>
              </w:rPr>
            </w:pPr>
            <w:r w:rsidRPr="00FB292C">
              <w:rPr>
                <w:lang w:val="sr-Cyrl-CS"/>
              </w:rPr>
              <w:t xml:space="preserve">Independent use of anamnestic data in patients with various diseases of the locomotor </w:t>
            </w:r>
            <w:r w:rsidR="00B72512">
              <w:rPr>
                <w:lang w:val="sr-Latn-RS"/>
              </w:rPr>
              <w:t>system</w:t>
            </w:r>
          </w:p>
        </w:tc>
      </w:tr>
    </w:tbl>
    <w:p w14:paraId="6B695BFD" w14:textId="77777777" w:rsidR="00871098" w:rsidRPr="00FB292C" w:rsidRDefault="00CB4EA6" w:rsidP="00CB4EA6">
      <w:pPr>
        <w:jc w:val="center"/>
        <w:rPr>
          <w:b/>
          <w:bCs/>
          <w:u w:val="single"/>
          <w:lang w:val="sr-Latn-RS"/>
        </w:rPr>
      </w:pPr>
      <w:r w:rsidRPr="00FB292C">
        <w:rPr>
          <w:b/>
          <w:bCs/>
          <w:u w:val="single"/>
          <w:lang w:val="sr-Cyrl-CS"/>
        </w:rPr>
        <w:br w:type="page"/>
      </w:r>
    </w:p>
    <w:p w14:paraId="43FAF4EB" w14:textId="77777777" w:rsidR="00871098" w:rsidRPr="00AD4EF2" w:rsidRDefault="00871098" w:rsidP="00CB4EA6">
      <w:pPr>
        <w:jc w:val="center"/>
        <w:rPr>
          <w:b/>
          <w:sz w:val="32"/>
          <w:szCs w:val="32"/>
        </w:rPr>
      </w:pPr>
      <w:r w:rsidRPr="00AD4EF2">
        <w:rPr>
          <w:b/>
          <w:sz w:val="32"/>
          <w:szCs w:val="32"/>
        </w:rPr>
        <w:t>WEEKLY COURSE SCHEDULE</w:t>
      </w:r>
    </w:p>
    <w:p w14:paraId="0D92A687" w14:textId="77777777" w:rsidR="00871098" w:rsidRPr="00FB292C" w:rsidRDefault="00871098" w:rsidP="00CB4EA6">
      <w:pPr>
        <w:jc w:val="center"/>
      </w:pPr>
    </w:p>
    <w:p w14:paraId="4E0B43A3" w14:textId="77777777" w:rsidR="00871098" w:rsidRPr="00FB292C" w:rsidRDefault="00871098" w:rsidP="00CB4EA6">
      <w:pPr>
        <w:jc w:val="center"/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803"/>
      </w:tblGrid>
      <w:tr w:rsidR="00B66EED" w:rsidRPr="00FB292C" w14:paraId="14B18DEA" w14:textId="77777777" w:rsidTr="00B66EED">
        <w:trPr>
          <w:trHeight w:val="964"/>
          <w:jc w:val="center"/>
        </w:trPr>
        <w:tc>
          <w:tcPr>
            <w:tcW w:w="6803" w:type="dxa"/>
            <w:vAlign w:val="center"/>
          </w:tcPr>
          <w:p w14:paraId="212E9FB4" w14:textId="77777777" w:rsidR="00B66EED" w:rsidRDefault="00B66EED" w:rsidP="00B66E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FRIDAY</w:t>
            </w:r>
          </w:p>
        </w:tc>
      </w:tr>
      <w:tr w:rsidR="00B66EED" w:rsidRPr="00FB292C" w14:paraId="1DAA2656" w14:textId="77777777" w:rsidTr="00B66EED">
        <w:trPr>
          <w:trHeight w:val="964"/>
          <w:jc w:val="center"/>
        </w:trPr>
        <w:tc>
          <w:tcPr>
            <w:tcW w:w="6803" w:type="dxa"/>
            <w:vAlign w:val="center"/>
          </w:tcPr>
          <w:p w14:paraId="7A9E1575" w14:textId="77777777" w:rsidR="00B66EED" w:rsidRPr="00B66EED" w:rsidRDefault="00B66EED" w:rsidP="00B66EED">
            <w:pPr>
              <w:jc w:val="center"/>
              <w:rPr>
                <w:b/>
                <w:bCs/>
              </w:rPr>
            </w:pPr>
            <w:r w:rsidRPr="00B66EED">
              <w:rPr>
                <w:b/>
                <w:bCs/>
                <w:sz w:val="36"/>
                <w:szCs w:val="36"/>
              </w:rPr>
              <w:t>HALL AT THE INTERNAL CLINIC</w:t>
            </w:r>
          </w:p>
        </w:tc>
      </w:tr>
      <w:tr w:rsidR="00B66EED" w:rsidRPr="00FB292C" w14:paraId="05EA0FA7" w14:textId="77777777" w:rsidTr="00B66EED">
        <w:trPr>
          <w:trHeight w:val="964"/>
          <w:jc w:val="center"/>
        </w:trPr>
        <w:tc>
          <w:tcPr>
            <w:tcW w:w="6803" w:type="dxa"/>
            <w:vAlign w:val="center"/>
          </w:tcPr>
          <w:p w14:paraId="238D7C66" w14:textId="77777777" w:rsidR="00B66EED" w:rsidRPr="00B66EED" w:rsidRDefault="00B66EED" w:rsidP="00B66EED">
            <w:pPr>
              <w:jc w:val="center"/>
              <w:rPr>
                <w:b/>
                <w:bCs/>
                <w:sz w:val="40"/>
                <w:szCs w:val="40"/>
              </w:rPr>
            </w:pPr>
            <w:r w:rsidRPr="00B66EED">
              <w:rPr>
                <w:b/>
                <w:bCs/>
                <w:sz w:val="40"/>
                <w:szCs w:val="40"/>
              </w:rPr>
              <w:t>09:00 – 11:15</w:t>
            </w:r>
          </w:p>
        </w:tc>
      </w:tr>
    </w:tbl>
    <w:p w14:paraId="7F672ECA" w14:textId="77777777" w:rsidR="00871098" w:rsidRPr="00FB292C" w:rsidRDefault="00871098" w:rsidP="00CB4EA6">
      <w:pPr>
        <w:jc w:val="center"/>
      </w:pPr>
    </w:p>
    <w:p w14:paraId="347AF345" w14:textId="77777777" w:rsidR="00871098" w:rsidRPr="00FB292C" w:rsidRDefault="00871098" w:rsidP="00CB4EA6">
      <w:pPr>
        <w:jc w:val="center"/>
      </w:pPr>
    </w:p>
    <w:p w14:paraId="6BD36984" w14:textId="77777777" w:rsidR="00871098" w:rsidRPr="00B66EED" w:rsidRDefault="00B66EED" w:rsidP="00CB4EA6">
      <w:pPr>
        <w:jc w:val="center"/>
        <w:rPr>
          <w:sz w:val="32"/>
          <w:szCs w:val="32"/>
        </w:rPr>
      </w:pPr>
      <w:r w:rsidRPr="00B66EED">
        <w:rPr>
          <w:sz w:val="32"/>
          <w:szCs w:val="32"/>
        </w:rPr>
        <w:t>PRACTICE</w:t>
      </w:r>
    </w:p>
    <w:p w14:paraId="2883E9C9" w14:textId="77777777" w:rsidR="00871098" w:rsidRPr="00FB292C" w:rsidRDefault="00871098" w:rsidP="00CB4EA6">
      <w:pPr>
        <w:jc w:val="center"/>
        <w:rPr>
          <w:b/>
          <w:bCs/>
          <w:u w:val="single"/>
          <w:lang w:val="sr-Latn-RS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803"/>
      </w:tblGrid>
      <w:tr w:rsidR="00B66EED" w:rsidRPr="00B66EED" w14:paraId="61FD6BF1" w14:textId="77777777" w:rsidTr="00B66EED">
        <w:trPr>
          <w:trHeight w:val="850"/>
          <w:jc w:val="center"/>
        </w:trPr>
        <w:tc>
          <w:tcPr>
            <w:tcW w:w="6803" w:type="dxa"/>
            <w:vAlign w:val="center"/>
          </w:tcPr>
          <w:p w14:paraId="67AC8F2C" w14:textId="77777777" w:rsidR="00B66EED" w:rsidRPr="00B66EED" w:rsidRDefault="00B66EED" w:rsidP="00B66E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B66EED">
              <w:rPr>
                <w:b/>
                <w:bCs/>
                <w:color w:val="000000"/>
                <w:sz w:val="32"/>
                <w:szCs w:val="32"/>
              </w:rPr>
              <w:t>FRIDAY</w:t>
            </w:r>
          </w:p>
        </w:tc>
      </w:tr>
      <w:tr w:rsidR="00B66EED" w:rsidRPr="00FB292C" w14:paraId="1DC6C928" w14:textId="77777777" w:rsidTr="00B66EED">
        <w:trPr>
          <w:trHeight w:val="850"/>
          <w:jc w:val="center"/>
        </w:trPr>
        <w:tc>
          <w:tcPr>
            <w:tcW w:w="6803" w:type="dxa"/>
            <w:vAlign w:val="center"/>
          </w:tcPr>
          <w:p w14:paraId="5222D80A" w14:textId="77777777" w:rsidR="00B66EED" w:rsidRPr="00B66EED" w:rsidRDefault="00B66EED" w:rsidP="00B66EED">
            <w:pPr>
              <w:jc w:val="center"/>
              <w:rPr>
                <w:b/>
                <w:bCs/>
                <w:sz w:val="32"/>
                <w:szCs w:val="32"/>
              </w:rPr>
            </w:pPr>
            <w:r w:rsidRPr="00B66EED">
              <w:rPr>
                <w:b/>
                <w:bCs/>
                <w:sz w:val="32"/>
                <w:szCs w:val="32"/>
              </w:rPr>
              <w:t>(INTERNAL CLINIC)</w:t>
            </w:r>
          </w:p>
        </w:tc>
      </w:tr>
      <w:tr w:rsidR="00B66EED" w:rsidRPr="00B66EED" w14:paraId="55547003" w14:textId="77777777" w:rsidTr="00B66EED">
        <w:trPr>
          <w:trHeight w:val="850"/>
          <w:jc w:val="center"/>
        </w:trPr>
        <w:tc>
          <w:tcPr>
            <w:tcW w:w="6803" w:type="dxa"/>
            <w:vAlign w:val="center"/>
          </w:tcPr>
          <w:p w14:paraId="6E1FCEFB" w14:textId="77777777" w:rsidR="00B66EED" w:rsidRPr="00B66EED" w:rsidRDefault="00B66EED" w:rsidP="00B66EED">
            <w:pPr>
              <w:jc w:val="center"/>
              <w:rPr>
                <w:b/>
                <w:bCs/>
                <w:sz w:val="40"/>
                <w:szCs w:val="40"/>
              </w:rPr>
            </w:pPr>
            <w:r w:rsidRPr="00B66EED">
              <w:rPr>
                <w:b/>
                <w:bCs/>
                <w:sz w:val="40"/>
                <w:szCs w:val="40"/>
              </w:rPr>
              <w:t>12:00 – 16:30</w:t>
            </w:r>
          </w:p>
        </w:tc>
      </w:tr>
    </w:tbl>
    <w:p w14:paraId="235A149C" w14:textId="77777777" w:rsidR="007C04B2" w:rsidRPr="00B66EED" w:rsidRDefault="007C04B2" w:rsidP="00C8526C">
      <w:pPr>
        <w:autoSpaceDE w:val="0"/>
        <w:autoSpaceDN w:val="0"/>
        <w:adjustRightInd w:val="0"/>
        <w:jc w:val="center"/>
        <w:rPr>
          <w:b/>
          <w:bCs/>
        </w:rPr>
      </w:pPr>
    </w:p>
    <w:p w14:paraId="51D55F44" w14:textId="77777777" w:rsidR="00423BE9" w:rsidRPr="00FB292C" w:rsidRDefault="00423BE9" w:rsidP="00C8526C">
      <w:pPr>
        <w:autoSpaceDE w:val="0"/>
        <w:autoSpaceDN w:val="0"/>
        <w:adjustRightInd w:val="0"/>
        <w:jc w:val="center"/>
      </w:pPr>
    </w:p>
    <w:p w14:paraId="01B48F32" w14:textId="77777777" w:rsidR="00936CFC" w:rsidRPr="00FB292C" w:rsidRDefault="00936CFC" w:rsidP="00C8526C">
      <w:pPr>
        <w:jc w:val="center"/>
        <w:rPr>
          <w:b/>
          <w:lang w:val="sr-Cyrl-CS"/>
        </w:rPr>
        <w:sectPr w:rsidR="00936CFC" w:rsidRPr="00FB292C" w:rsidSect="009B40B2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259"/>
        <w:gridCol w:w="8595"/>
        <w:gridCol w:w="4351"/>
      </w:tblGrid>
      <w:tr w:rsidR="00D654BF" w:rsidRPr="00FB292C" w14:paraId="636892C5" w14:textId="77777777" w:rsidTr="00D654BF">
        <w:trPr>
          <w:cantSplit/>
          <w:trHeight w:val="510"/>
          <w:tblHeader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06E61C54" w14:textId="77777777" w:rsidR="00D654BF" w:rsidRPr="00A9776A" w:rsidRDefault="00D654BF" w:rsidP="00D654BF">
            <w:pPr>
              <w:jc w:val="center"/>
              <w:rPr>
                <w:b/>
                <w:bCs/>
                <w:sz w:val="32"/>
                <w:szCs w:val="32"/>
              </w:rPr>
            </w:pPr>
            <w:r w:rsidRPr="00A9776A">
              <w:rPr>
                <w:b/>
                <w:sz w:val="32"/>
                <w:szCs w:val="32"/>
              </w:rPr>
              <w:lastRenderedPageBreak/>
              <w:t>CLASS SCHEDULE FOR</w:t>
            </w:r>
            <w:r w:rsidRPr="00A9776A">
              <w:rPr>
                <w:b/>
                <w:sz w:val="32"/>
                <w:szCs w:val="32"/>
                <w:lang w:val="sr-Cyrl-CS"/>
              </w:rPr>
              <w:t xml:space="preserve"> CLINICAL PROPEDEUTICS</w:t>
            </w:r>
          </w:p>
          <w:p w14:paraId="44D9679C" w14:textId="77777777" w:rsidR="00D654BF" w:rsidRPr="00FB292C" w:rsidRDefault="00D654BF" w:rsidP="00C8526C">
            <w:pPr>
              <w:jc w:val="center"/>
              <w:rPr>
                <w:lang w:val="sr-Latn-RS"/>
              </w:rPr>
            </w:pPr>
          </w:p>
        </w:tc>
      </w:tr>
      <w:tr w:rsidR="00B66EED" w:rsidRPr="00FB292C" w14:paraId="0172B34A" w14:textId="77777777" w:rsidTr="00B66EED">
        <w:trPr>
          <w:cantSplit/>
          <w:trHeight w:val="510"/>
          <w:tblHeader/>
          <w:jc w:val="center"/>
        </w:trPr>
        <w:tc>
          <w:tcPr>
            <w:tcW w:w="475" w:type="pct"/>
            <w:shd w:val="clear" w:color="auto" w:fill="D9D9D9"/>
            <w:vAlign w:val="center"/>
          </w:tcPr>
          <w:p w14:paraId="3DD36895" w14:textId="77777777" w:rsidR="00B66EED" w:rsidRPr="00FB292C" w:rsidRDefault="00B66EED" w:rsidP="00BF31B0">
            <w:pPr>
              <w:jc w:val="center"/>
              <w:rPr>
                <w:lang w:val="sr-Latn-RS"/>
              </w:rPr>
            </w:pPr>
            <w:r w:rsidRPr="00FB292C">
              <w:rPr>
                <w:b/>
                <w:lang w:val="sr-Latn-RS"/>
              </w:rPr>
              <w:t>week</w:t>
            </w:r>
          </w:p>
        </w:tc>
        <w:tc>
          <w:tcPr>
            <w:tcW w:w="401" w:type="pct"/>
            <w:shd w:val="clear" w:color="auto" w:fill="D9D9D9"/>
            <w:vAlign w:val="center"/>
          </w:tcPr>
          <w:p w14:paraId="725FEDDF" w14:textId="77777777" w:rsidR="00B66EED" w:rsidRPr="00FB292C" w:rsidRDefault="00B66EED" w:rsidP="00BF31B0">
            <w:pPr>
              <w:jc w:val="center"/>
              <w:rPr>
                <w:b/>
              </w:rPr>
            </w:pPr>
            <w:r w:rsidRPr="00FB292C">
              <w:rPr>
                <w:b/>
              </w:rPr>
              <w:t>type</w:t>
            </w:r>
          </w:p>
        </w:tc>
        <w:tc>
          <w:tcPr>
            <w:tcW w:w="2738" w:type="pct"/>
            <w:shd w:val="clear" w:color="auto" w:fill="D9D9D9"/>
            <w:vAlign w:val="center"/>
          </w:tcPr>
          <w:p w14:paraId="65358ABB" w14:textId="77777777" w:rsidR="00B66EED" w:rsidRPr="00B72512" w:rsidRDefault="00B66EED" w:rsidP="00BF31B0">
            <w:pPr>
              <w:jc w:val="center"/>
              <w:rPr>
                <w:lang w:val="en-US"/>
              </w:rPr>
            </w:pPr>
            <w:r w:rsidRPr="00B72512">
              <w:rPr>
                <w:b/>
                <w:lang w:val="sr-Latn-RS"/>
              </w:rPr>
              <w:t>lecture title</w:t>
            </w:r>
          </w:p>
        </w:tc>
        <w:tc>
          <w:tcPr>
            <w:tcW w:w="1386" w:type="pct"/>
            <w:shd w:val="clear" w:color="auto" w:fill="D9D9D9"/>
            <w:vAlign w:val="center"/>
          </w:tcPr>
          <w:p w14:paraId="5218188D" w14:textId="77777777" w:rsidR="00B66EED" w:rsidRPr="00B72512" w:rsidRDefault="00B66EED" w:rsidP="00BF31B0">
            <w:pPr>
              <w:jc w:val="center"/>
              <w:rPr>
                <w:lang w:val="sr-Latn-RS"/>
              </w:rPr>
            </w:pPr>
            <w:r w:rsidRPr="00B72512">
              <w:rPr>
                <w:b/>
                <w:lang w:val="sr-Cyrl-CS"/>
              </w:rPr>
              <w:t xml:space="preserve"> teacher</w:t>
            </w:r>
            <w:r w:rsidRPr="00B72512">
              <w:rPr>
                <w:b/>
                <w:lang w:val="sr-Latn-RS"/>
              </w:rPr>
              <w:t>/</w:t>
            </w:r>
            <w:r w:rsidRPr="00B72512">
              <w:rPr>
                <w:b/>
              </w:rPr>
              <w:t>assistant</w:t>
            </w:r>
          </w:p>
        </w:tc>
      </w:tr>
      <w:tr w:rsidR="00B66EED" w:rsidRPr="00FB292C" w14:paraId="11E3FF9B" w14:textId="77777777" w:rsidTr="00B66EED">
        <w:trPr>
          <w:cantSplit/>
          <w:trHeight w:val="680"/>
          <w:jc w:val="center"/>
        </w:trPr>
        <w:tc>
          <w:tcPr>
            <w:tcW w:w="475" w:type="pct"/>
            <w:vAlign w:val="center"/>
          </w:tcPr>
          <w:p w14:paraId="2854DE19" w14:textId="77777777" w:rsidR="00B66EED" w:rsidRPr="00FB292C" w:rsidRDefault="00B66EED" w:rsidP="005C0435">
            <w:pPr>
              <w:jc w:val="center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1.</w:t>
            </w:r>
          </w:p>
        </w:tc>
        <w:tc>
          <w:tcPr>
            <w:tcW w:w="401" w:type="pct"/>
            <w:vAlign w:val="center"/>
          </w:tcPr>
          <w:p w14:paraId="5AD9321C" w14:textId="77777777" w:rsidR="00B66EED" w:rsidRPr="00FB292C" w:rsidRDefault="00B66EED" w:rsidP="00C8526C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L</w:t>
            </w:r>
          </w:p>
          <w:p w14:paraId="59643705" w14:textId="77777777" w:rsidR="00B66EED" w:rsidRPr="00FB292C" w:rsidRDefault="00B66EED" w:rsidP="00C8526C">
            <w:pPr>
              <w:jc w:val="center"/>
              <w:rPr>
                <w:b/>
                <w:lang w:val="sr-Latn-RS"/>
              </w:rPr>
            </w:pPr>
          </w:p>
          <w:p w14:paraId="749FB10D" w14:textId="77777777" w:rsidR="00B66EED" w:rsidRPr="00FB292C" w:rsidRDefault="00B66EED" w:rsidP="00C353DB">
            <w:pPr>
              <w:rPr>
                <w:b/>
                <w:lang w:val="sr-Latn-RS"/>
              </w:rPr>
            </w:pPr>
          </w:p>
        </w:tc>
        <w:tc>
          <w:tcPr>
            <w:tcW w:w="2738" w:type="pct"/>
            <w:vAlign w:val="center"/>
          </w:tcPr>
          <w:p w14:paraId="2D5831B1" w14:textId="77777777" w:rsidR="00B66EED" w:rsidRPr="00FB292C" w:rsidRDefault="00B66EED" w:rsidP="00B5284E">
            <w:pPr>
              <w:rPr>
                <w:lang w:val="ru-RU"/>
              </w:rPr>
            </w:pPr>
            <w:r w:rsidRPr="00FB292C">
              <w:rPr>
                <w:lang w:val="sr-Latn-RS"/>
              </w:rPr>
              <w:t>Propedeautics</w:t>
            </w:r>
            <w:r w:rsidRPr="00FB292C">
              <w:rPr>
                <w:lang w:val="sr-Cyrl-CS"/>
              </w:rPr>
              <w:t xml:space="preserve"> as a medical discipline</w:t>
            </w:r>
          </w:p>
        </w:tc>
        <w:tc>
          <w:tcPr>
            <w:tcW w:w="1386" w:type="pct"/>
            <w:vAlign w:val="center"/>
          </w:tcPr>
          <w:p w14:paraId="2B77116B" w14:textId="77777777" w:rsidR="00B66EED" w:rsidRPr="00FB292C" w:rsidRDefault="00B66EED" w:rsidP="00C8526C">
            <w:pPr>
              <w:rPr>
                <w:lang w:val="en-US"/>
              </w:rPr>
            </w:pPr>
            <w:r w:rsidRPr="00FB292C">
              <w:rPr>
                <w:lang w:val="sr-Cyrl-CS"/>
              </w:rPr>
              <w:t xml:space="preserve">Assistant </w:t>
            </w:r>
            <w:r w:rsidRPr="00FB292C">
              <w:rPr>
                <w:lang w:val="sr-Latn-RS"/>
              </w:rPr>
              <w:t>p</w:t>
            </w:r>
            <w:r w:rsidRPr="00FB292C">
              <w:rPr>
                <w:lang w:val="sr-Cyrl-CS"/>
              </w:rPr>
              <w:t>rofessor Violeta Mladenović</w:t>
            </w:r>
          </w:p>
        </w:tc>
      </w:tr>
      <w:tr w:rsidR="00B66EED" w:rsidRPr="00FB292C" w14:paraId="654472FB" w14:textId="77777777" w:rsidTr="00B66EED">
        <w:trPr>
          <w:cantSplit/>
          <w:trHeight w:val="680"/>
          <w:jc w:val="center"/>
        </w:trPr>
        <w:tc>
          <w:tcPr>
            <w:tcW w:w="475" w:type="pct"/>
            <w:vAlign w:val="center"/>
          </w:tcPr>
          <w:p w14:paraId="72D18697" w14:textId="77777777" w:rsidR="00B66EED" w:rsidRPr="00FB292C" w:rsidRDefault="00B66EED" w:rsidP="005C0435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6B255247" w14:textId="77777777" w:rsidR="00B66EED" w:rsidRPr="00FB292C" w:rsidRDefault="00B66EED" w:rsidP="00C8526C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P</w:t>
            </w:r>
          </w:p>
        </w:tc>
        <w:tc>
          <w:tcPr>
            <w:tcW w:w="2738" w:type="pct"/>
            <w:vAlign w:val="center"/>
          </w:tcPr>
          <w:p w14:paraId="11D25EB7" w14:textId="77777777" w:rsidR="00B66EED" w:rsidRPr="00FB292C" w:rsidRDefault="00B66EED" w:rsidP="00B5284E">
            <w:pPr>
              <w:rPr>
                <w:lang w:val="sr-Latn-RS"/>
              </w:rPr>
            </w:pPr>
          </w:p>
        </w:tc>
        <w:tc>
          <w:tcPr>
            <w:tcW w:w="1386" w:type="pct"/>
            <w:vAlign w:val="center"/>
          </w:tcPr>
          <w:p w14:paraId="4E883BC4" w14:textId="77777777" w:rsidR="00B66EED" w:rsidRPr="00FB292C" w:rsidRDefault="00B66EED" w:rsidP="00C353DB">
            <w:pPr>
              <w:rPr>
                <w:lang w:val="sr-Latn-RS"/>
              </w:rPr>
            </w:pPr>
            <w:r w:rsidRPr="00FB292C">
              <w:rPr>
                <w:lang w:val="sr-Latn-RS"/>
              </w:rPr>
              <w:t>Teaching asssistants:***</w:t>
            </w:r>
          </w:p>
          <w:p w14:paraId="5B69AB43" w14:textId="77777777" w:rsidR="00B66EED" w:rsidRPr="00FB292C" w:rsidRDefault="00B66EED" w:rsidP="00C353DB">
            <w:pPr>
              <w:rPr>
                <w:lang w:val="sr-Latn-RS"/>
              </w:rPr>
            </w:pPr>
            <w:r w:rsidRPr="00FB292C">
              <w:rPr>
                <w:lang w:val="sr-Cyrl-CS"/>
              </w:rPr>
              <w:t xml:space="preserve">Assistant Professor </w:t>
            </w:r>
            <w:r w:rsidRPr="00FB292C">
              <w:t>Danijela Jovanović</w:t>
            </w:r>
            <w:r w:rsidRPr="00FB292C">
              <w:rPr>
                <w:lang w:val="sr-Cyrl-CS"/>
              </w:rPr>
              <w:t xml:space="preserve"> </w:t>
            </w:r>
          </w:p>
          <w:p w14:paraId="7FDC1A1A" w14:textId="77777777" w:rsidR="00B66EED" w:rsidRPr="00FB292C" w:rsidRDefault="00B66EED" w:rsidP="00C353DB">
            <w:pPr>
              <w:rPr>
                <w:lang w:val="sr-Latn-RS"/>
              </w:rPr>
            </w:pPr>
            <w:r w:rsidRPr="00FB292C">
              <w:rPr>
                <w:lang w:val="sr-Cyrl-CS"/>
              </w:rPr>
              <w:t>Assistant Professor</w:t>
            </w:r>
            <w:r w:rsidRPr="00FB292C">
              <w:t xml:space="preserve"> Miodrag Srecković</w:t>
            </w:r>
          </w:p>
          <w:p w14:paraId="39E265CF" w14:textId="77777777" w:rsidR="00B66EED" w:rsidRPr="00FB292C" w:rsidRDefault="00B66EED" w:rsidP="00C353DB">
            <w:pPr>
              <w:rPr>
                <w:lang w:val="sr-Latn-RS"/>
              </w:rPr>
            </w:pPr>
            <w:r w:rsidRPr="00FB292C">
              <w:rPr>
                <w:lang w:val="sr-Cyrl-CS"/>
              </w:rPr>
              <w:t>Assistant Professor</w:t>
            </w:r>
            <w:r w:rsidRPr="00FB292C">
              <w:t xml:space="preserve"> Rada Vučić</w:t>
            </w:r>
          </w:p>
          <w:p w14:paraId="3D689489" w14:textId="77777777" w:rsidR="00B66EED" w:rsidRPr="00FB292C" w:rsidRDefault="00B66EED" w:rsidP="00C353DB">
            <w:pPr>
              <w:rPr>
                <w:lang w:val="sr-Latn-RS"/>
              </w:rPr>
            </w:pPr>
            <w:r w:rsidRPr="00FB292C">
              <w:rPr>
                <w:lang w:val="sr-Cyrl-CS"/>
              </w:rPr>
              <w:t>Assistant Professor Tomislav Nikolic</w:t>
            </w:r>
          </w:p>
          <w:p w14:paraId="7017198B" w14:textId="77777777" w:rsidR="00B66EED" w:rsidRPr="00FB292C" w:rsidRDefault="00B66EED" w:rsidP="00C353DB">
            <w:r w:rsidRPr="00FB292C">
              <w:rPr>
                <w:lang w:val="sr-Cyrl-CS"/>
              </w:rPr>
              <w:t>Assistant Professor</w:t>
            </w:r>
            <w:r w:rsidRPr="00FB292C">
              <w:t xml:space="preserve"> Željko Todorović</w:t>
            </w:r>
          </w:p>
          <w:p w14:paraId="413BD82A" w14:textId="77777777" w:rsidR="00B66EED" w:rsidRPr="00B72512" w:rsidRDefault="00B66EED" w:rsidP="00C353DB">
            <w:pPr>
              <w:rPr>
                <w:lang w:val="sr-Latn-RS"/>
              </w:rPr>
            </w:pPr>
            <w:r w:rsidRPr="00B72512">
              <w:rPr>
                <w:lang w:val="sr-Cyrl-CS"/>
              </w:rPr>
              <w:t>Assistant Professor</w:t>
            </w:r>
            <w:r w:rsidRPr="00B72512">
              <w:t xml:space="preserve"> Vladimir Ignjatović</w:t>
            </w:r>
          </w:p>
          <w:p w14:paraId="2FE0A80A" w14:textId="77777777" w:rsidR="00B66EED" w:rsidRPr="00B72512" w:rsidRDefault="00B66EED" w:rsidP="00C353DB">
            <w:r w:rsidRPr="00B72512">
              <w:t xml:space="preserve">Assistant Jelena Živić </w:t>
            </w:r>
          </w:p>
          <w:p w14:paraId="589B46DF" w14:textId="77777777" w:rsidR="00B66EED" w:rsidRPr="00B72512" w:rsidRDefault="00B66EED" w:rsidP="00C353DB">
            <w:r w:rsidRPr="00B72512">
              <w:t>Assistant Anita Sarić</w:t>
            </w:r>
          </w:p>
          <w:p w14:paraId="57FABE8A" w14:textId="77777777" w:rsidR="00B66EED" w:rsidRPr="00FB292C" w:rsidRDefault="00B66EED" w:rsidP="00C353DB">
            <w:r w:rsidRPr="00FB292C">
              <w:t>Assistant Dragana Bubanja</w:t>
            </w:r>
          </w:p>
          <w:p w14:paraId="496C92B1" w14:textId="77777777" w:rsidR="00B66EED" w:rsidRPr="00FB292C" w:rsidRDefault="00B66EED" w:rsidP="00C353DB">
            <w:r w:rsidRPr="00FB292C">
              <w:t>Assistant Stefan Simović</w:t>
            </w:r>
          </w:p>
        </w:tc>
      </w:tr>
      <w:tr w:rsidR="00B66EED" w:rsidRPr="00FB292C" w14:paraId="360617DC" w14:textId="77777777" w:rsidTr="00B66EED">
        <w:trPr>
          <w:cantSplit/>
          <w:trHeight w:val="510"/>
          <w:jc w:val="center"/>
        </w:trPr>
        <w:tc>
          <w:tcPr>
            <w:tcW w:w="475" w:type="pct"/>
            <w:vAlign w:val="center"/>
          </w:tcPr>
          <w:p w14:paraId="0DFBE97E" w14:textId="77777777" w:rsidR="00B66EED" w:rsidRPr="00FB292C" w:rsidRDefault="00B66EED" w:rsidP="00901CFA">
            <w:pPr>
              <w:jc w:val="center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2.</w:t>
            </w:r>
          </w:p>
        </w:tc>
        <w:tc>
          <w:tcPr>
            <w:tcW w:w="401" w:type="pct"/>
            <w:vAlign w:val="center"/>
          </w:tcPr>
          <w:p w14:paraId="1439463E" w14:textId="77777777" w:rsidR="00B66EED" w:rsidRPr="00FB292C" w:rsidRDefault="00B66EED" w:rsidP="00A6090A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L</w:t>
            </w:r>
          </w:p>
          <w:p w14:paraId="7448663A" w14:textId="77777777" w:rsidR="00B66EED" w:rsidRPr="00FB292C" w:rsidRDefault="00B66EED" w:rsidP="00A6090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738" w:type="pct"/>
            <w:vAlign w:val="center"/>
          </w:tcPr>
          <w:p w14:paraId="1886B7A2" w14:textId="77777777" w:rsidR="00B66EED" w:rsidRPr="00FB292C" w:rsidRDefault="00B66EED" w:rsidP="0086799B">
            <w:pPr>
              <w:rPr>
                <w:lang w:val="sr-Latn-RS"/>
              </w:rPr>
            </w:pPr>
            <w:r w:rsidRPr="00FB292C">
              <w:rPr>
                <w:lang w:val="sr-Latn-RS"/>
              </w:rPr>
              <w:t>Anamnesis and o</w:t>
            </w:r>
            <w:r w:rsidRPr="00FB292C">
              <w:rPr>
                <w:lang w:val="sr-Cyrl-CS"/>
              </w:rPr>
              <w:t>bjective physical examination</w:t>
            </w:r>
          </w:p>
        </w:tc>
        <w:tc>
          <w:tcPr>
            <w:tcW w:w="1386" w:type="pct"/>
            <w:vAlign w:val="center"/>
          </w:tcPr>
          <w:p w14:paraId="033F7F5F" w14:textId="77777777" w:rsidR="00B66EED" w:rsidRPr="00FB292C" w:rsidRDefault="00B66EED" w:rsidP="0086799B">
            <w:r w:rsidRPr="00FB292C">
              <w:rPr>
                <w:lang w:val="sr-Cyrl-CS"/>
              </w:rPr>
              <w:t xml:space="preserve">Assistant </w:t>
            </w:r>
            <w:r w:rsidRPr="00FB292C">
              <w:rPr>
                <w:lang w:val="sr-Latn-RS"/>
              </w:rPr>
              <w:t>p</w:t>
            </w:r>
            <w:r w:rsidRPr="00FB292C">
              <w:rPr>
                <w:lang w:val="sr-Cyrl-CS"/>
              </w:rPr>
              <w:t>rofessor Violeta Mladenović</w:t>
            </w:r>
          </w:p>
        </w:tc>
      </w:tr>
      <w:tr w:rsidR="00B66EED" w:rsidRPr="00FB292C" w14:paraId="525E8078" w14:textId="77777777" w:rsidTr="00B66EED">
        <w:trPr>
          <w:cantSplit/>
          <w:trHeight w:val="510"/>
          <w:jc w:val="center"/>
        </w:trPr>
        <w:tc>
          <w:tcPr>
            <w:tcW w:w="475" w:type="pct"/>
            <w:vAlign w:val="center"/>
          </w:tcPr>
          <w:p w14:paraId="22CE1D2E" w14:textId="77777777" w:rsidR="00B66EED" w:rsidRPr="00FB292C" w:rsidRDefault="00B66EED" w:rsidP="00901CFA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5842386A" w14:textId="77777777" w:rsidR="00B66EED" w:rsidRPr="00FB292C" w:rsidRDefault="00B66EED" w:rsidP="00A6090A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P</w:t>
            </w:r>
          </w:p>
        </w:tc>
        <w:tc>
          <w:tcPr>
            <w:tcW w:w="2738" w:type="pct"/>
            <w:vAlign w:val="center"/>
          </w:tcPr>
          <w:p w14:paraId="7F7B1804" w14:textId="77777777" w:rsidR="00B66EED" w:rsidRPr="00FB292C" w:rsidRDefault="00B66EED" w:rsidP="0086799B">
            <w:pPr>
              <w:rPr>
                <w:lang w:val="sr-Latn-RS"/>
              </w:rPr>
            </w:pPr>
          </w:p>
        </w:tc>
        <w:tc>
          <w:tcPr>
            <w:tcW w:w="1386" w:type="pct"/>
            <w:vAlign w:val="center"/>
          </w:tcPr>
          <w:p w14:paraId="305545AB" w14:textId="77777777" w:rsidR="00B66EED" w:rsidRPr="00FB292C" w:rsidRDefault="00B66EED" w:rsidP="0086799B">
            <w:pPr>
              <w:rPr>
                <w:lang w:val="sr-Cyrl-CS"/>
              </w:rPr>
            </w:pPr>
            <w:r w:rsidRPr="00FB292C">
              <w:rPr>
                <w:lang w:val="sr-Latn-RS"/>
              </w:rPr>
              <w:t>Teaching asssistants: ***</w:t>
            </w:r>
          </w:p>
        </w:tc>
      </w:tr>
      <w:tr w:rsidR="00B66EED" w:rsidRPr="00FB292C" w14:paraId="726B64A4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0E736326" w14:textId="77777777" w:rsidR="00B66EED" w:rsidRPr="00FB292C" w:rsidRDefault="00B66EED" w:rsidP="00936CFC">
            <w:pPr>
              <w:jc w:val="center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3.</w:t>
            </w:r>
          </w:p>
        </w:tc>
        <w:tc>
          <w:tcPr>
            <w:tcW w:w="401" w:type="pct"/>
            <w:vAlign w:val="center"/>
          </w:tcPr>
          <w:p w14:paraId="7BAF5D53" w14:textId="77777777" w:rsidR="00B66EED" w:rsidRPr="00FB292C" w:rsidRDefault="00B66EED" w:rsidP="00A6090A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L</w:t>
            </w:r>
          </w:p>
          <w:p w14:paraId="119C4605" w14:textId="77777777" w:rsidR="00B66EED" w:rsidRPr="00FB292C" w:rsidRDefault="00B66EED" w:rsidP="00A6090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738" w:type="pct"/>
            <w:vAlign w:val="center"/>
          </w:tcPr>
          <w:p w14:paraId="3336F3E0" w14:textId="77777777" w:rsidR="00B66EED" w:rsidRPr="00FB292C" w:rsidRDefault="00B66EED" w:rsidP="00FA5F7E">
            <w:pPr>
              <w:rPr>
                <w:lang w:val="sr-Latn-RS"/>
              </w:rPr>
            </w:pPr>
            <w:r w:rsidRPr="00FB292C">
              <w:rPr>
                <w:lang w:val="ru-RU"/>
              </w:rPr>
              <w:t>Propedeutics of the heart and blood vessels</w:t>
            </w:r>
            <w:r w:rsidRPr="00FB292C">
              <w:rPr>
                <w:lang w:val="sr-Latn-RS"/>
              </w:rPr>
              <w:t xml:space="preserve"> 1</w:t>
            </w:r>
          </w:p>
        </w:tc>
        <w:tc>
          <w:tcPr>
            <w:tcW w:w="1386" w:type="pct"/>
            <w:vAlign w:val="center"/>
          </w:tcPr>
          <w:p w14:paraId="5E36ABD8" w14:textId="77777777" w:rsidR="00B66EED" w:rsidRPr="00FB292C" w:rsidRDefault="00B66EED" w:rsidP="00206B41">
            <w:pPr>
              <w:rPr>
                <w:lang w:val="sr-Latn-RS"/>
              </w:rPr>
            </w:pPr>
            <w:r w:rsidRPr="00FB292C">
              <w:rPr>
                <w:lang w:val="sr-Cyrl-CS"/>
              </w:rPr>
              <w:t>Assistant Professor</w:t>
            </w:r>
            <w:r w:rsidRPr="00FB292C">
              <w:t xml:space="preserve"> Miodrag Srecković</w:t>
            </w:r>
          </w:p>
        </w:tc>
      </w:tr>
      <w:tr w:rsidR="00B66EED" w:rsidRPr="00FB292C" w14:paraId="5CA6527D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1D00EC5A" w14:textId="77777777" w:rsidR="00B66EED" w:rsidRPr="00FB292C" w:rsidRDefault="00B66EED" w:rsidP="00936CFC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47780D70" w14:textId="77777777" w:rsidR="00B66EED" w:rsidRPr="00FB292C" w:rsidRDefault="00B66EED" w:rsidP="00A6090A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P</w:t>
            </w:r>
          </w:p>
        </w:tc>
        <w:tc>
          <w:tcPr>
            <w:tcW w:w="2738" w:type="pct"/>
            <w:vAlign w:val="center"/>
          </w:tcPr>
          <w:p w14:paraId="63A86C3C" w14:textId="77777777" w:rsidR="00B66EED" w:rsidRPr="00FB292C" w:rsidRDefault="00B66EED" w:rsidP="00FA5F7E">
            <w:pPr>
              <w:rPr>
                <w:lang w:val="ru-RU"/>
              </w:rPr>
            </w:pPr>
          </w:p>
        </w:tc>
        <w:tc>
          <w:tcPr>
            <w:tcW w:w="1386" w:type="pct"/>
            <w:vAlign w:val="center"/>
          </w:tcPr>
          <w:p w14:paraId="4F4D1EE0" w14:textId="77777777" w:rsidR="00B66EED" w:rsidRPr="00FB292C" w:rsidRDefault="00B66EED" w:rsidP="00C8526C">
            <w:pPr>
              <w:snapToGrid w:val="0"/>
              <w:rPr>
                <w:lang w:val="sr-Latn-RS"/>
              </w:rPr>
            </w:pPr>
            <w:r w:rsidRPr="00FB292C">
              <w:rPr>
                <w:lang w:val="sr-Latn-RS"/>
              </w:rPr>
              <w:t>Teaching asssistants: ***</w:t>
            </w:r>
          </w:p>
        </w:tc>
      </w:tr>
      <w:tr w:rsidR="00B66EED" w:rsidRPr="00FB292C" w14:paraId="129A09A7" w14:textId="77777777" w:rsidTr="00B66EED">
        <w:trPr>
          <w:cantSplit/>
          <w:trHeight w:val="510"/>
          <w:jc w:val="center"/>
        </w:trPr>
        <w:tc>
          <w:tcPr>
            <w:tcW w:w="475" w:type="pct"/>
            <w:vAlign w:val="center"/>
          </w:tcPr>
          <w:p w14:paraId="73B75A73" w14:textId="77777777" w:rsidR="00B66EED" w:rsidRPr="00FB292C" w:rsidRDefault="00B66EED" w:rsidP="00901CFA">
            <w:pPr>
              <w:jc w:val="center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4.</w:t>
            </w:r>
          </w:p>
        </w:tc>
        <w:tc>
          <w:tcPr>
            <w:tcW w:w="401" w:type="pct"/>
            <w:vAlign w:val="center"/>
          </w:tcPr>
          <w:p w14:paraId="5C15F433" w14:textId="77777777" w:rsidR="00B66EED" w:rsidRPr="00FB292C" w:rsidRDefault="00B66EED" w:rsidP="00A6090A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L</w:t>
            </w:r>
          </w:p>
          <w:p w14:paraId="51461D45" w14:textId="77777777" w:rsidR="00B66EED" w:rsidRPr="00FB292C" w:rsidRDefault="00B66EED" w:rsidP="00A6090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738" w:type="pct"/>
            <w:vAlign w:val="center"/>
          </w:tcPr>
          <w:p w14:paraId="09DDCA9E" w14:textId="77777777" w:rsidR="00B66EED" w:rsidRPr="00FB292C" w:rsidRDefault="00B66EED" w:rsidP="00FA5F7E">
            <w:pPr>
              <w:autoSpaceDE w:val="0"/>
              <w:autoSpaceDN w:val="0"/>
              <w:adjustRightInd w:val="0"/>
              <w:rPr>
                <w:lang w:val="sr-Latn-RS"/>
              </w:rPr>
            </w:pPr>
            <w:r w:rsidRPr="00FB292C">
              <w:rPr>
                <w:lang w:val="ru-RU"/>
              </w:rPr>
              <w:t>Propedeutics of the heart and blood vessels</w:t>
            </w:r>
            <w:r w:rsidRPr="00FB292C">
              <w:rPr>
                <w:lang w:val="sr-Latn-RS"/>
              </w:rPr>
              <w:t xml:space="preserve"> 2</w:t>
            </w:r>
          </w:p>
        </w:tc>
        <w:tc>
          <w:tcPr>
            <w:tcW w:w="1386" w:type="pct"/>
            <w:vAlign w:val="center"/>
          </w:tcPr>
          <w:p w14:paraId="1CB2CE1E" w14:textId="77777777" w:rsidR="00B66EED" w:rsidRPr="00FB292C" w:rsidRDefault="00B66EED" w:rsidP="000574A1">
            <w:pPr>
              <w:rPr>
                <w:lang w:val="sr-Latn-RS"/>
              </w:rPr>
            </w:pPr>
            <w:r w:rsidRPr="00FB292C">
              <w:rPr>
                <w:lang w:val="sr-Cyrl-CS"/>
              </w:rPr>
              <w:t>Assistant Professor</w:t>
            </w:r>
            <w:r w:rsidRPr="00FB292C">
              <w:t xml:space="preserve"> Rada Vučić</w:t>
            </w:r>
          </w:p>
        </w:tc>
      </w:tr>
      <w:tr w:rsidR="00B66EED" w:rsidRPr="00FB292C" w14:paraId="1426A74B" w14:textId="77777777" w:rsidTr="00B66EED">
        <w:trPr>
          <w:cantSplit/>
          <w:trHeight w:val="510"/>
          <w:jc w:val="center"/>
        </w:trPr>
        <w:tc>
          <w:tcPr>
            <w:tcW w:w="475" w:type="pct"/>
            <w:vAlign w:val="center"/>
          </w:tcPr>
          <w:p w14:paraId="3A70FA59" w14:textId="77777777" w:rsidR="00B66EED" w:rsidRPr="00FB292C" w:rsidRDefault="00B66EED" w:rsidP="00901CFA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1B410865" w14:textId="77777777" w:rsidR="00B66EED" w:rsidRPr="00FB292C" w:rsidRDefault="00B66EED" w:rsidP="00A6090A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P</w:t>
            </w:r>
          </w:p>
        </w:tc>
        <w:tc>
          <w:tcPr>
            <w:tcW w:w="2738" w:type="pct"/>
            <w:vAlign w:val="center"/>
          </w:tcPr>
          <w:p w14:paraId="28EBB8ED" w14:textId="77777777" w:rsidR="00B66EED" w:rsidRPr="00FB292C" w:rsidRDefault="00B66EED" w:rsidP="00FA5F7E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86" w:type="pct"/>
            <w:vAlign w:val="center"/>
          </w:tcPr>
          <w:p w14:paraId="76221258" w14:textId="77777777" w:rsidR="00B66EED" w:rsidRPr="00FB292C" w:rsidRDefault="00B66EED" w:rsidP="00DA7232">
            <w:pPr>
              <w:snapToGrid w:val="0"/>
              <w:rPr>
                <w:lang w:val="sr-Latn-RS"/>
              </w:rPr>
            </w:pPr>
            <w:r w:rsidRPr="00FB292C">
              <w:rPr>
                <w:lang w:val="sr-Latn-RS"/>
              </w:rPr>
              <w:t>Teaching asssistants: ***</w:t>
            </w:r>
          </w:p>
        </w:tc>
      </w:tr>
      <w:tr w:rsidR="00B66EED" w:rsidRPr="00FB292C" w14:paraId="71FA7C6A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29EC9C53" w14:textId="77777777" w:rsidR="00B66EED" w:rsidRPr="00FB292C" w:rsidRDefault="00B66EED" w:rsidP="00C8526C">
            <w:pPr>
              <w:jc w:val="center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5.</w:t>
            </w:r>
          </w:p>
        </w:tc>
        <w:tc>
          <w:tcPr>
            <w:tcW w:w="401" w:type="pct"/>
            <w:vAlign w:val="center"/>
          </w:tcPr>
          <w:p w14:paraId="7535D8D7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L</w:t>
            </w:r>
          </w:p>
          <w:p w14:paraId="2DCCB541" w14:textId="77777777" w:rsidR="00B66EED" w:rsidRPr="00FB292C" w:rsidRDefault="00B66EED" w:rsidP="00FA5F7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738" w:type="pct"/>
            <w:vAlign w:val="center"/>
          </w:tcPr>
          <w:p w14:paraId="21524FEA" w14:textId="77777777" w:rsidR="00B66EED" w:rsidRPr="00FB292C" w:rsidRDefault="00B66EED" w:rsidP="00B5284E">
            <w:pPr>
              <w:autoSpaceDE w:val="0"/>
              <w:autoSpaceDN w:val="0"/>
              <w:adjustRightInd w:val="0"/>
              <w:rPr>
                <w:lang w:val="sr-Latn-RS"/>
              </w:rPr>
            </w:pPr>
            <w:r w:rsidRPr="00FB292C">
              <w:rPr>
                <w:lang w:val="sr-Cyrl-CS"/>
              </w:rPr>
              <w:t>Propedeutics of the respiratory system</w:t>
            </w:r>
            <w:r w:rsidRPr="00FB292C">
              <w:rPr>
                <w:lang w:val="sr-Latn-RS"/>
              </w:rPr>
              <w:t xml:space="preserve"> 1</w:t>
            </w:r>
          </w:p>
        </w:tc>
        <w:tc>
          <w:tcPr>
            <w:tcW w:w="1386" w:type="pct"/>
            <w:vAlign w:val="center"/>
          </w:tcPr>
          <w:p w14:paraId="6DD07A8E" w14:textId="77777777" w:rsidR="00B66EED" w:rsidRPr="00FB292C" w:rsidRDefault="00B66EED" w:rsidP="00FA5F7E">
            <w:pPr>
              <w:rPr>
                <w:lang w:val="en-US"/>
              </w:rPr>
            </w:pPr>
            <w:r w:rsidRPr="00FB292C">
              <w:rPr>
                <w:lang w:val="sr-Cyrl-CS"/>
              </w:rPr>
              <w:t xml:space="preserve">Associate </w:t>
            </w:r>
            <w:r w:rsidRPr="00FB292C">
              <w:rPr>
                <w:lang w:val="sr-Latn-RS"/>
              </w:rPr>
              <w:t>p</w:t>
            </w:r>
            <w:r w:rsidRPr="00FB292C">
              <w:rPr>
                <w:lang w:val="sr-Cyrl-CS"/>
              </w:rPr>
              <w:t xml:space="preserve">rofessor </w:t>
            </w:r>
            <w:r w:rsidRPr="00FB292C">
              <w:t>Vojislav Ćupurdija</w:t>
            </w:r>
          </w:p>
        </w:tc>
      </w:tr>
      <w:tr w:rsidR="00B66EED" w:rsidRPr="00FB292C" w14:paraId="69EF6155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3183DED4" w14:textId="77777777" w:rsidR="00B66EED" w:rsidRPr="00FB292C" w:rsidRDefault="00B66EED" w:rsidP="00C8526C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2B082948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P</w:t>
            </w:r>
          </w:p>
        </w:tc>
        <w:tc>
          <w:tcPr>
            <w:tcW w:w="2738" w:type="pct"/>
            <w:vAlign w:val="center"/>
          </w:tcPr>
          <w:p w14:paraId="732486D2" w14:textId="77777777" w:rsidR="00B66EED" w:rsidRPr="00FB292C" w:rsidRDefault="00B66EED" w:rsidP="00B5284E">
            <w:pPr>
              <w:autoSpaceDE w:val="0"/>
              <w:autoSpaceDN w:val="0"/>
              <w:adjustRightInd w:val="0"/>
              <w:rPr>
                <w:lang w:val="sr-Cyrl-CS"/>
              </w:rPr>
            </w:pPr>
          </w:p>
        </w:tc>
        <w:tc>
          <w:tcPr>
            <w:tcW w:w="1386" w:type="pct"/>
            <w:vAlign w:val="center"/>
          </w:tcPr>
          <w:p w14:paraId="5B55140F" w14:textId="77777777" w:rsidR="00B66EED" w:rsidRPr="00FB292C" w:rsidRDefault="00B66EED" w:rsidP="00FA5F7E">
            <w:pPr>
              <w:rPr>
                <w:lang w:val="sr-Latn-RS"/>
              </w:rPr>
            </w:pPr>
            <w:r w:rsidRPr="00FB292C">
              <w:rPr>
                <w:lang w:val="sr-Latn-RS"/>
              </w:rPr>
              <w:t>Teaching asssistants: ***</w:t>
            </w:r>
          </w:p>
        </w:tc>
      </w:tr>
      <w:tr w:rsidR="00B66EED" w:rsidRPr="00FB292C" w14:paraId="65D4ACAE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1F75EA93" w14:textId="77777777" w:rsidR="00B66EED" w:rsidRPr="00FB292C" w:rsidRDefault="00B66EED" w:rsidP="003E6E23">
            <w:pPr>
              <w:jc w:val="center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6.</w:t>
            </w:r>
          </w:p>
        </w:tc>
        <w:tc>
          <w:tcPr>
            <w:tcW w:w="401" w:type="pct"/>
            <w:vAlign w:val="center"/>
          </w:tcPr>
          <w:p w14:paraId="09B4C413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L</w:t>
            </w:r>
          </w:p>
          <w:p w14:paraId="76D2C8FE" w14:textId="77777777" w:rsidR="00B66EED" w:rsidRPr="00FB292C" w:rsidRDefault="00B66EED" w:rsidP="00FA5F7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738" w:type="pct"/>
            <w:vAlign w:val="center"/>
          </w:tcPr>
          <w:p w14:paraId="0F75AC0A" w14:textId="77777777" w:rsidR="00B66EED" w:rsidRPr="00FB292C" w:rsidRDefault="00B66EED" w:rsidP="00B5284E">
            <w:pPr>
              <w:rPr>
                <w:lang w:val="en-US"/>
              </w:rPr>
            </w:pPr>
            <w:r w:rsidRPr="00FB292C">
              <w:rPr>
                <w:lang w:val="sr-Cyrl-CS"/>
              </w:rPr>
              <w:t>Propedeutics of the respiratory system</w:t>
            </w:r>
            <w:r w:rsidRPr="00FB292C">
              <w:rPr>
                <w:lang w:val="sr-Latn-RS"/>
              </w:rPr>
              <w:t xml:space="preserve"> 2</w:t>
            </w:r>
          </w:p>
        </w:tc>
        <w:tc>
          <w:tcPr>
            <w:tcW w:w="1386" w:type="pct"/>
            <w:vAlign w:val="center"/>
          </w:tcPr>
          <w:p w14:paraId="3055C789" w14:textId="77777777" w:rsidR="00B66EED" w:rsidRPr="00FB292C" w:rsidRDefault="00B66EED" w:rsidP="00C353DB">
            <w:pPr>
              <w:snapToGrid w:val="0"/>
            </w:pPr>
            <w:r w:rsidRPr="00FB292C">
              <w:rPr>
                <w:lang w:val="sr-Cyrl-CS"/>
              </w:rPr>
              <w:t xml:space="preserve">Associate </w:t>
            </w:r>
            <w:r w:rsidRPr="00FB292C">
              <w:rPr>
                <w:lang w:val="sr-Latn-RS"/>
              </w:rPr>
              <w:t>p</w:t>
            </w:r>
            <w:r w:rsidRPr="00FB292C">
              <w:rPr>
                <w:lang w:val="sr-Cyrl-CS"/>
              </w:rPr>
              <w:t xml:space="preserve">rofessor </w:t>
            </w:r>
            <w:r w:rsidRPr="00FB292C">
              <w:t>Vojislav Ćupurdija</w:t>
            </w:r>
          </w:p>
        </w:tc>
      </w:tr>
      <w:tr w:rsidR="00B66EED" w:rsidRPr="00FB292C" w14:paraId="08709456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2AF18E37" w14:textId="77777777" w:rsidR="00B66EED" w:rsidRPr="00FB292C" w:rsidRDefault="00B66EED" w:rsidP="003E6E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0FE9A941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P</w:t>
            </w:r>
          </w:p>
        </w:tc>
        <w:tc>
          <w:tcPr>
            <w:tcW w:w="2738" w:type="pct"/>
            <w:vAlign w:val="center"/>
          </w:tcPr>
          <w:p w14:paraId="120ECADA" w14:textId="77777777" w:rsidR="00B66EED" w:rsidRPr="00FB292C" w:rsidRDefault="00B66EED" w:rsidP="00B5284E">
            <w:pPr>
              <w:rPr>
                <w:lang w:val="sr-Cyrl-CS"/>
              </w:rPr>
            </w:pPr>
          </w:p>
        </w:tc>
        <w:tc>
          <w:tcPr>
            <w:tcW w:w="1386" w:type="pct"/>
            <w:vAlign w:val="center"/>
          </w:tcPr>
          <w:p w14:paraId="5C88D56D" w14:textId="77777777" w:rsidR="00B66EED" w:rsidRPr="00FB292C" w:rsidRDefault="00B66EED" w:rsidP="00DA7232">
            <w:pPr>
              <w:rPr>
                <w:lang w:val="sr-Latn-RS"/>
              </w:rPr>
            </w:pPr>
            <w:r w:rsidRPr="00FB292C">
              <w:rPr>
                <w:lang w:val="sr-Latn-RS"/>
              </w:rPr>
              <w:t>Teaching asssistants: ***</w:t>
            </w:r>
          </w:p>
        </w:tc>
      </w:tr>
      <w:tr w:rsidR="00B66EED" w:rsidRPr="00FB292C" w14:paraId="3E932B5D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61F763A2" w14:textId="77777777" w:rsidR="00B66EED" w:rsidRPr="00FB292C" w:rsidRDefault="00B66EED" w:rsidP="003E6E23">
            <w:pPr>
              <w:jc w:val="center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7.</w:t>
            </w:r>
          </w:p>
        </w:tc>
        <w:tc>
          <w:tcPr>
            <w:tcW w:w="401" w:type="pct"/>
            <w:vAlign w:val="center"/>
          </w:tcPr>
          <w:p w14:paraId="6AB62720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L</w:t>
            </w:r>
          </w:p>
          <w:p w14:paraId="6907D854" w14:textId="77777777" w:rsidR="00B66EED" w:rsidRPr="00FB292C" w:rsidRDefault="00B66EED" w:rsidP="00FA5F7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738" w:type="pct"/>
            <w:vAlign w:val="center"/>
          </w:tcPr>
          <w:p w14:paraId="6D030952" w14:textId="77777777" w:rsidR="00B66EED" w:rsidRPr="00FB292C" w:rsidRDefault="00B66EED" w:rsidP="00B5284E">
            <w:pPr>
              <w:autoSpaceDE w:val="0"/>
              <w:autoSpaceDN w:val="0"/>
              <w:adjustRightInd w:val="0"/>
              <w:rPr>
                <w:lang w:val="sr-Latn-RS"/>
              </w:rPr>
            </w:pPr>
            <w:r w:rsidRPr="00FB292C">
              <w:rPr>
                <w:lang w:val="sr-Cyrl-CS"/>
              </w:rPr>
              <w:t>Hematopoietic system propaedeutics</w:t>
            </w:r>
            <w:r w:rsidRPr="00FB292C">
              <w:rPr>
                <w:lang w:val="sr-Latn-RS"/>
              </w:rPr>
              <w:t xml:space="preserve"> 1</w:t>
            </w:r>
          </w:p>
        </w:tc>
        <w:tc>
          <w:tcPr>
            <w:tcW w:w="1386" w:type="pct"/>
            <w:vAlign w:val="center"/>
          </w:tcPr>
          <w:p w14:paraId="288983D4" w14:textId="77777777" w:rsidR="00B66EED" w:rsidRPr="00FB292C" w:rsidRDefault="00B66EED" w:rsidP="001D5797">
            <w:pPr>
              <w:rPr>
                <w:lang w:val="en-US"/>
              </w:rPr>
            </w:pPr>
            <w:r w:rsidRPr="00FB292C">
              <w:rPr>
                <w:lang w:val="sr-Latn-RS"/>
              </w:rPr>
              <w:t>Full</w:t>
            </w:r>
            <w:r w:rsidRPr="00FB292C">
              <w:rPr>
                <w:lang w:val="sr-Cyrl-CS"/>
              </w:rPr>
              <w:t xml:space="preserve"> </w:t>
            </w:r>
            <w:r w:rsidRPr="00FB292C">
              <w:rPr>
                <w:lang w:val="sr-Latn-RS"/>
              </w:rPr>
              <w:t>p</w:t>
            </w:r>
            <w:r w:rsidRPr="00FB292C">
              <w:rPr>
                <w:lang w:val="sr-Cyrl-CS"/>
              </w:rPr>
              <w:t>rofessor Svetlana Djukic</w:t>
            </w:r>
          </w:p>
        </w:tc>
      </w:tr>
      <w:tr w:rsidR="00B66EED" w:rsidRPr="00FB292C" w14:paraId="051F0DEE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2EF37656" w14:textId="77777777" w:rsidR="00B66EED" w:rsidRPr="00FB292C" w:rsidRDefault="00B66EED" w:rsidP="003E6E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4D0F9C21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P</w:t>
            </w:r>
          </w:p>
        </w:tc>
        <w:tc>
          <w:tcPr>
            <w:tcW w:w="2738" w:type="pct"/>
            <w:vAlign w:val="center"/>
          </w:tcPr>
          <w:p w14:paraId="6AE5847D" w14:textId="77777777" w:rsidR="00B66EED" w:rsidRPr="00FB292C" w:rsidRDefault="00B66EED" w:rsidP="00B5284E">
            <w:pPr>
              <w:autoSpaceDE w:val="0"/>
              <w:autoSpaceDN w:val="0"/>
              <w:adjustRightInd w:val="0"/>
              <w:rPr>
                <w:lang w:val="sr-Cyrl-CS"/>
              </w:rPr>
            </w:pPr>
          </w:p>
        </w:tc>
        <w:tc>
          <w:tcPr>
            <w:tcW w:w="1386" w:type="pct"/>
            <w:vAlign w:val="center"/>
          </w:tcPr>
          <w:p w14:paraId="02189BD6" w14:textId="77777777" w:rsidR="00B66EED" w:rsidRPr="00FB292C" w:rsidRDefault="00B66EED" w:rsidP="001D5797">
            <w:pPr>
              <w:rPr>
                <w:lang w:val="sr-Latn-RS"/>
              </w:rPr>
            </w:pPr>
            <w:r w:rsidRPr="00FB292C">
              <w:rPr>
                <w:lang w:val="sr-Latn-RS"/>
              </w:rPr>
              <w:t>Teaching asssistants: ***</w:t>
            </w:r>
          </w:p>
        </w:tc>
      </w:tr>
      <w:tr w:rsidR="00B66EED" w:rsidRPr="00FB292C" w14:paraId="55E6F52E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136604E2" w14:textId="77777777" w:rsidR="00B66EED" w:rsidRPr="00FB292C" w:rsidRDefault="00B66EED" w:rsidP="003E6E23">
            <w:pPr>
              <w:jc w:val="center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8.</w:t>
            </w:r>
          </w:p>
        </w:tc>
        <w:tc>
          <w:tcPr>
            <w:tcW w:w="401" w:type="pct"/>
            <w:vAlign w:val="center"/>
          </w:tcPr>
          <w:p w14:paraId="4BD61D05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L</w:t>
            </w:r>
          </w:p>
          <w:p w14:paraId="70242BFB" w14:textId="77777777" w:rsidR="00B66EED" w:rsidRPr="00FB292C" w:rsidRDefault="00B66EED" w:rsidP="00FA5F7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738" w:type="pct"/>
            <w:vAlign w:val="center"/>
          </w:tcPr>
          <w:p w14:paraId="36B83891" w14:textId="77777777" w:rsidR="00B66EED" w:rsidRPr="00FB292C" w:rsidRDefault="00B66EED" w:rsidP="00B5284E">
            <w:pPr>
              <w:rPr>
                <w:lang w:val="ru-RU"/>
              </w:rPr>
            </w:pPr>
            <w:r w:rsidRPr="00FB292C">
              <w:rPr>
                <w:lang w:val="sr-Cyrl-CS"/>
              </w:rPr>
              <w:t>Hematopoietic system propaedeutics</w:t>
            </w:r>
            <w:r w:rsidRPr="00FB292C">
              <w:rPr>
                <w:lang w:val="sr-Latn-RS"/>
              </w:rPr>
              <w:t xml:space="preserve"> 2</w:t>
            </w:r>
          </w:p>
        </w:tc>
        <w:tc>
          <w:tcPr>
            <w:tcW w:w="1386" w:type="pct"/>
            <w:vAlign w:val="center"/>
          </w:tcPr>
          <w:p w14:paraId="545EDA3B" w14:textId="77777777" w:rsidR="00B66EED" w:rsidRPr="00FB292C" w:rsidRDefault="00B66EED" w:rsidP="00DA7232">
            <w:pPr>
              <w:rPr>
                <w:lang w:val="en-US"/>
              </w:rPr>
            </w:pPr>
            <w:r w:rsidRPr="00FB292C">
              <w:rPr>
                <w:lang w:val="sr-Cyrl-CS"/>
              </w:rPr>
              <w:t xml:space="preserve">Assistant </w:t>
            </w:r>
            <w:r w:rsidRPr="00FB292C">
              <w:rPr>
                <w:lang w:val="sr-Latn-RS"/>
              </w:rPr>
              <w:t>p</w:t>
            </w:r>
            <w:r w:rsidRPr="00FB292C">
              <w:rPr>
                <w:lang w:val="sr-Cyrl-CS"/>
              </w:rPr>
              <w:t xml:space="preserve">rofessor </w:t>
            </w:r>
            <w:r w:rsidRPr="00FB292C">
              <w:t>Danijela Jovanović</w:t>
            </w:r>
            <w:r w:rsidRPr="00FB292C">
              <w:rPr>
                <w:lang w:val="sr-Cyrl-CS"/>
              </w:rPr>
              <w:t xml:space="preserve"> </w:t>
            </w:r>
          </w:p>
        </w:tc>
      </w:tr>
      <w:tr w:rsidR="00B66EED" w:rsidRPr="00FB292C" w14:paraId="4A103B73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1858C732" w14:textId="77777777" w:rsidR="00B66EED" w:rsidRPr="00FB292C" w:rsidRDefault="00B66EED" w:rsidP="003E6E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20DE88B5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P</w:t>
            </w:r>
          </w:p>
        </w:tc>
        <w:tc>
          <w:tcPr>
            <w:tcW w:w="2738" w:type="pct"/>
            <w:vAlign w:val="center"/>
          </w:tcPr>
          <w:p w14:paraId="142F3C6E" w14:textId="77777777" w:rsidR="00B66EED" w:rsidRPr="00FB292C" w:rsidRDefault="00B66EED" w:rsidP="00B5284E">
            <w:pPr>
              <w:rPr>
                <w:lang w:val="sr-Cyrl-CS"/>
              </w:rPr>
            </w:pPr>
          </w:p>
        </w:tc>
        <w:tc>
          <w:tcPr>
            <w:tcW w:w="1386" w:type="pct"/>
            <w:vAlign w:val="center"/>
          </w:tcPr>
          <w:p w14:paraId="732E1609" w14:textId="77777777" w:rsidR="00B66EED" w:rsidRPr="00FB292C" w:rsidRDefault="00B66EED" w:rsidP="00DA7232">
            <w:pPr>
              <w:rPr>
                <w:lang w:val="sr-Latn-RS"/>
              </w:rPr>
            </w:pPr>
            <w:r w:rsidRPr="00FB292C">
              <w:rPr>
                <w:lang w:val="sr-Latn-RS"/>
              </w:rPr>
              <w:t>Teaching asssistants: ***</w:t>
            </w:r>
          </w:p>
        </w:tc>
      </w:tr>
      <w:tr w:rsidR="00B66EED" w:rsidRPr="00FB292C" w14:paraId="04762BF3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6BC57F12" w14:textId="77777777" w:rsidR="00B66EED" w:rsidRPr="00FB292C" w:rsidRDefault="00B66EED" w:rsidP="003E6E23">
            <w:pPr>
              <w:jc w:val="center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9.</w:t>
            </w:r>
          </w:p>
        </w:tc>
        <w:tc>
          <w:tcPr>
            <w:tcW w:w="401" w:type="pct"/>
            <w:vAlign w:val="center"/>
          </w:tcPr>
          <w:p w14:paraId="12A8BCA5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L</w:t>
            </w:r>
          </w:p>
          <w:p w14:paraId="6E59B704" w14:textId="77777777" w:rsidR="00B66EED" w:rsidRPr="00FB292C" w:rsidRDefault="00B66EED" w:rsidP="00FA5F7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738" w:type="pct"/>
            <w:vAlign w:val="center"/>
          </w:tcPr>
          <w:p w14:paraId="02CF13AF" w14:textId="77777777" w:rsidR="00B66EED" w:rsidRPr="00FB292C" w:rsidRDefault="00B66EED" w:rsidP="00B5284E">
            <w:pPr>
              <w:autoSpaceDE w:val="0"/>
              <w:autoSpaceDN w:val="0"/>
              <w:adjustRightInd w:val="0"/>
              <w:rPr>
                <w:lang w:val="sr-Latn-RS"/>
              </w:rPr>
            </w:pPr>
            <w:r w:rsidRPr="00FB292C">
              <w:rPr>
                <w:lang w:val="ru-RU"/>
              </w:rPr>
              <w:t>Propedeutics of digestive organs</w:t>
            </w:r>
            <w:r w:rsidRPr="00FB292C">
              <w:rPr>
                <w:lang w:val="sr-Latn-RS"/>
              </w:rPr>
              <w:t xml:space="preserve"> 1</w:t>
            </w:r>
          </w:p>
        </w:tc>
        <w:tc>
          <w:tcPr>
            <w:tcW w:w="1386" w:type="pct"/>
            <w:vAlign w:val="center"/>
          </w:tcPr>
          <w:p w14:paraId="5D32E488" w14:textId="77777777" w:rsidR="00B66EED" w:rsidRPr="00FB292C" w:rsidRDefault="00B66EED" w:rsidP="00C8526C">
            <w:pPr>
              <w:rPr>
                <w:lang w:val="en-US"/>
              </w:rPr>
            </w:pPr>
            <w:r w:rsidRPr="00FB292C">
              <w:rPr>
                <w:lang w:val="sr-Latn-RS"/>
              </w:rPr>
              <w:t>Full</w:t>
            </w:r>
            <w:r w:rsidRPr="00FB292C">
              <w:rPr>
                <w:lang w:val="sr-Cyrl-CS"/>
              </w:rPr>
              <w:t xml:space="preserve"> </w:t>
            </w:r>
            <w:r w:rsidRPr="00FB292C">
              <w:rPr>
                <w:lang w:val="sr-Latn-RS"/>
              </w:rPr>
              <w:t>p</w:t>
            </w:r>
            <w:r w:rsidRPr="00FB292C">
              <w:rPr>
                <w:lang w:val="sr-Cyrl-CS"/>
              </w:rPr>
              <w:t>rofessor Nataša Zdravković</w:t>
            </w:r>
          </w:p>
        </w:tc>
      </w:tr>
      <w:tr w:rsidR="00B66EED" w:rsidRPr="00FB292C" w14:paraId="518CB5C7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4480BB08" w14:textId="77777777" w:rsidR="00B66EED" w:rsidRPr="00FB292C" w:rsidRDefault="00B66EED" w:rsidP="003E6E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1993ECC3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P</w:t>
            </w:r>
          </w:p>
        </w:tc>
        <w:tc>
          <w:tcPr>
            <w:tcW w:w="2738" w:type="pct"/>
            <w:vAlign w:val="center"/>
          </w:tcPr>
          <w:p w14:paraId="5AEEB9EC" w14:textId="77777777" w:rsidR="00B66EED" w:rsidRPr="00FB292C" w:rsidRDefault="00B66EED" w:rsidP="00B5284E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86" w:type="pct"/>
            <w:vAlign w:val="center"/>
          </w:tcPr>
          <w:p w14:paraId="135F7EB6" w14:textId="77777777" w:rsidR="00B66EED" w:rsidRPr="00FB292C" w:rsidRDefault="00B66EED" w:rsidP="00C8526C">
            <w:pPr>
              <w:rPr>
                <w:lang w:val="sr-Latn-RS"/>
              </w:rPr>
            </w:pPr>
            <w:r w:rsidRPr="00FB292C">
              <w:rPr>
                <w:lang w:val="sr-Latn-RS"/>
              </w:rPr>
              <w:t>Teaching asssistants: ***</w:t>
            </w:r>
          </w:p>
        </w:tc>
      </w:tr>
      <w:tr w:rsidR="00B66EED" w:rsidRPr="00FB292C" w14:paraId="2C96E9EF" w14:textId="77777777" w:rsidTr="00B66EED">
        <w:trPr>
          <w:cantSplit/>
          <w:trHeight w:val="510"/>
          <w:jc w:val="center"/>
        </w:trPr>
        <w:tc>
          <w:tcPr>
            <w:tcW w:w="475" w:type="pct"/>
            <w:vAlign w:val="center"/>
          </w:tcPr>
          <w:p w14:paraId="1E266CD6" w14:textId="77777777" w:rsidR="00B66EED" w:rsidRPr="00FB292C" w:rsidRDefault="00B66EED" w:rsidP="003E6E23">
            <w:pPr>
              <w:jc w:val="center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10.</w:t>
            </w:r>
          </w:p>
        </w:tc>
        <w:tc>
          <w:tcPr>
            <w:tcW w:w="401" w:type="pct"/>
            <w:vAlign w:val="center"/>
          </w:tcPr>
          <w:p w14:paraId="432A038A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L</w:t>
            </w:r>
          </w:p>
          <w:p w14:paraId="3DD6AF02" w14:textId="77777777" w:rsidR="00B66EED" w:rsidRPr="00FB292C" w:rsidRDefault="00B66EED" w:rsidP="00FA5F7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738" w:type="pct"/>
            <w:vAlign w:val="center"/>
          </w:tcPr>
          <w:p w14:paraId="7004AC73" w14:textId="77777777" w:rsidR="00B66EED" w:rsidRPr="00FB292C" w:rsidRDefault="00B66EED" w:rsidP="00B5284E">
            <w:pPr>
              <w:rPr>
                <w:lang w:val="ru-RU"/>
              </w:rPr>
            </w:pPr>
            <w:r w:rsidRPr="00FB292C">
              <w:rPr>
                <w:lang w:val="ru-RU"/>
              </w:rPr>
              <w:t>Propedeutics of digestive organs</w:t>
            </w:r>
            <w:r w:rsidRPr="00FB292C">
              <w:rPr>
                <w:lang w:val="sr-Latn-RS"/>
              </w:rPr>
              <w:t xml:space="preserve"> 2</w:t>
            </w:r>
          </w:p>
        </w:tc>
        <w:tc>
          <w:tcPr>
            <w:tcW w:w="1386" w:type="pct"/>
            <w:vAlign w:val="center"/>
          </w:tcPr>
          <w:p w14:paraId="7E58B7FA" w14:textId="77777777" w:rsidR="00B66EED" w:rsidRPr="00FB292C" w:rsidRDefault="00B66EED" w:rsidP="0024149A">
            <w:pPr>
              <w:rPr>
                <w:lang w:val="en-US"/>
              </w:rPr>
            </w:pPr>
            <w:r w:rsidRPr="00FB292C">
              <w:rPr>
                <w:lang w:val="sr-Latn-RS"/>
              </w:rPr>
              <w:t>Full</w:t>
            </w:r>
            <w:r w:rsidRPr="00FB292C">
              <w:rPr>
                <w:lang w:val="sr-Cyrl-CS"/>
              </w:rPr>
              <w:t xml:space="preserve"> </w:t>
            </w:r>
            <w:r w:rsidRPr="00FB292C">
              <w:rPr>
                <w:lang w:val="sr-Latn-RS"/>
              </w:rPr>
              <w:t>p</w:t>
            </w:r>
            <w:r w:rsidRPr="00FB292C">
              <w:rPr>
                <w:lang w:val="sr-Cyrl-CS"/>
              </w:rPr>
              <w:t>rofessor Nataša Zdravković</w:t>
            </w:r>
          </w:p>
        </w:tc>
      </w:tr>
      <w:tr w:rsidR="00B66EED" w:rsidRPr="00FB292C" w14:paraId="0069E9FC" w14:textId="77777777" w:rsidTr="00B66EED">
        <w:trPr>
          <w:cantSplit/>
          <w:trHeight w:val="510"/>
          <w:jc w:val="center"/>
        </w:trPr>
        <w:tc>
          <w:tcPr>
            <w:tcW w:w="475" w:type="pct"/>
            <w:vAlign w:val="center"/>
          </w:tcPr>
          <w:p w14:paraId="34992FE5" w14:textId="77777777" w:rsidR="00B66EED" w:rsidRPr="00FB292C" w:rsidRDefault="00B66EED" w:rsidP="003E6E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73CF3543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P</w:t>
            </w:r>
          </w:p>
        </w:tc>
        <w:tc>
          <w:tcPr>
            <w:tcW w:w="2738" w:type="pct"/>
            <w:vAlign w:val="center"/>
          </w:tcPr>
          <w:p w14:paraId="6F3B39B5" w14:textId="77777777" w:rsidR="00B66EED" w:rsidRPr="00FB292C" w:rsidRDefault="00B66EED" w:rsidP="00B5284E">
            <w:pPr>
              <w:rPr>
                <w:lang w:val="ru-RU"/>
              </w:rPr>
            </w:pPr>
          </w:p>
        </w:tc>
        <w:tc>
          <w:tcPr>
            <w:tcW w:w="1386" w:type="pct"/>
            <w:vAlign w:val="center"/>
          </w:tcPr>
          <w:p w14:paraId="4E21C406" w14:textId="77777777" w:rsidR="00B66EED" w:rsidRPr="00FB292C" w:rsidRDefault="00B66EED" w:rsidP="0024149A">
            <w:pPr>
              <w:rPr>
                <w:lang w:val="sr-Latn-RS"/>
              </w:rPr>
            </w:pPr>
            <w:r w:rsidRPr="00FB292C">
              <w:rPr>
                <w:lang w:val="sr-Latn-RS"/>
              </w:rPr>
              <w:t>Teaching asssistants: ***</w:t>
            </w:r>
          </w:p>
        </w:tc>
      </w:tr>
      <w:tr w:rsidR="00B66EED" w:rsidRPr="00FB292C" w14:paraId="1EB4CF2C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7A4206D1" w14:textId="77777777" w:rsidR="00B66EED" w:rsidRPr="00FB292C" w:rsidRDefault="00B66EED" w:rsidP="003E6E23">
            <w:pPr>
              <w:jc w:val="center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11.</w:t>
            </w:r>
          </w:p>
        </w:tc>
        <w:tc>
          <w:tcPr>
            <w:tcW w:w="401" w:type="pct"/>
            <w:vAlign w:val="center"/>
          </w:tcPr>
          <w:p w14:paraId="520C6874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L</w:t>
            </w:r>
          </w:p>
          <w:p w14:paraId="410FFAFD" w14:textId="77777777" w:rsidR="00B66EED" w:rsidRPr="00FB292C" w:rsidRDefault="00B66EED" w:rsidP="00FA5F7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738" w:type="pct"/>
            <w:vAlign w:val="center"/>
          </w:tcPr>
          <w:p w14:paraId="1D1C9561" w14:textId="77777777" w:rsidR="00B66EED" w:rsidRPr="00FB292C" w:rsidRDefault="00B66EED" w:rsidP="004425B9">
            <w:pPr>
              <w:autoSpaceDE w:val="0"/>
              <w:autoSpaceDN w:val="0"/>
              <w:adjustRightInd w:val="0"/>
              <w:rPr>
                <w:lang w:val="sr-Latn-RS"/>
              </w:rPr>
            </w:pPr>
            <w:r w:rsidRPr="00FB292C">
              <w:rPr>
                <w:lang w:val="ru-RU"/>
              </w:rPr>
              <w:t xml:space="preserve">Propedeutics of kidneys and urinary tract </w:t>
            </w:r>
            <w:r w:rsidRPr="00FB292C">
              <w:t>1</w:t>
            </w:r>
          </w:p>
        </w:tc>
        <w:tc>
          <w:tcPr>
            <w:tcW w:w="1386" w:type="pct"/>
            <w:vAlign w:val="center"/>
          </w:tcPr>
          <w:p w14:paraId="6C9B5911" w14:textId="77777777" w:rsidR="00B66EED" w:rsidRPr="004425B9" w:rsidRDefault="00B66EED" w:rsidP="0086799B">
            <w:pPr>
              <w:rPr>
                <w:lang w:val="sr-Latn-RS"/>
              </w:rPr>
            </w:pPr>
            <w:r w:rsidRPr="00FB292C">
              <w:rPr>
                <w:lang w:val="sr-Cyrl-CS"/>
              </w:rPr>
              <w:t>Associate professor</w:t>
            </w:r>
            <w:r w:rsidRPr="00FB292C">
              <w:rPr>
                <w:lang w:val="sr-Latn-RS"/>
              </w:rPr>
              <w:t xml:space="preserve"> Tatjana Lazarević</w:t>
            </w:r>
          </w:p>
        </w:tc>
      </w:tr>
      <w:tr w:rsidR="00B66EED" w:rsidRPr="00FB292C" w14:paraId="3830558B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197C9757" w14:textId="77777777" w:rsidR="00B66EED" w:rsidRPr="00FB292C" w:rsidRDefault="00B66EED" w:rsidP="003E6E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5BC69B9A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P</w:t>
            </w:r>
          </w:p>
        </w:tc>
        <w:tc>
          <w:tcPr>
            <w:tcW w:w="2738" w:type="pct"/>
            <w:vAlign w:val="center"/>
          </w:tcPr>
          <w:p w14:paraId="6D4C4938" w14:textId="77777777" w:rsidR="00B66EED" w:rsidRPr="00FB292C" w:rsidRDefault="00B66EED" w:rsidP="00B5284E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86" w:type="pct"/>
            <w:vAlign w:val="center"/>
          </w:tcPr>
          <w:p w14:paraId="22A1E73A" w14:textId="77777777" w:rsidR="00B66EED" w:rsidRPr="00FB292C" w:rsidRDefault="00B66EED" w:rsidP="0086799B">
            <w:pPr>
              <w:rPr>
                <w:lang w:val="sr-Cyrl-CS"/>
              </w:rPr>
            </w:pPr>
            <w:r w:rsidRPr="00FB292C">
              <w:rPr>
                <w:lang w:val="sr-Latn-RS"/>
              </w:rPr>
              <w:t>Teaching asssistants: ***</w:t>
            </w:r>
          </w:p>
        </w:tc>
      </w:tr>
      <w:tr w:rsidR="00B66EED" w:rsidRPr="00FB292C" w14:paraId="43649946" w14:textId="77777777" w:rsidTr="00B66EED">
        <w:trPr>
          <w:cantSplit/>
          <w:trHeight w:val="510"/>
          <w:jc w:val="center"/>
        </w:trPr>
        <w:tc>
          <w:tcPr>
            <w:tcW w:w="475" w:type="pct"/>
            <w:vAlign w:val="center"/>
          </w:tcPr>
          <w:p w14:paraId="314E7530" w14:textId="77777777" w:rsidR="00B66EED" w:rsidRPr="00FB292C" w:rsidRDefault="00B66EED" w:rsidP="003E6E23">
            <w:pPr>
              <w:jc w:val="center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12.</w:t>
            </w:r>
          </w:p>
        </w:tc>
        <w:tc>
          <w:tcPr>
            <w:tcW w:w="401" w:type="pct"/>
            <w:vAlign w:val="center"/>
          </w:tcPr>
          <w:p w14:paraId="29F2750D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L</w:t>
            </w:r>
          </w:p>
          <w:p w14:paraId="5581398E" w14:textId="77777777" w:rsidR="00B66EED" w:rsidRPr="00FB292C" w:rsidRDefault="00B66EED" w:rsidP="00FA5F7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738" w:type="pct"/>
            <w:vAlign w:val="center"/>
          </w:tcPr>
          <w:p w14:paraId="5989E183" w14:textId="77777777" w:rsidR="00B66EED" w:rsidRPr="00FB292C" w:rsidRDefault="00B66EED" w:rsidP="004425B9">
            <w:pPr>
              <w:rPr>
                <w:lang w:val="en-US"/>
              </w:rPr>
            </w:pPr>
            <w:r w:rsidRPr="00FB292C">
              <w:rPr>
                <w:lang w:val="ru-RU"/>
              </w:rPr>
              <w:t xml:space="preserve">Propedeutics of kidneys and urinary tract </w:t>
            </w:r>
            <w:r w:rsidRPr="00FB292C">
              <w:t>2</w:t>
            </w:r>
          </w:p>
        </w:tc>
        <w:tc>
          <w:tcPr>
            <w:tcW w:w="1386" w:type="pct"/>
            <w:vAlign w:val="center"/>
          </w:tcPr>
          <w:p w14:paraId="199D5222" w14:textId="77777777" w:rsidR="00B66EED" w:rsidRPr="00FB292C" w:rsidRDefault="00B66EED" w:rsidP="004425B9">
            <w:pPr>
              <w:rPr>
                <w:lang w:val="en-US"/>
              </w:rPr>
            </w:pPr>
            <w:r w:rsidRPr="00FB292C">
              <w:rPr>
                <w:lang w:val="sr-Cyrl-CS"/>
              </w:rPr>
              <w:t xml:space="preserve">Assistant </w:t>
            </w:r>
            <w:r>
              <w:rPr>
                <w:lang w:val="sr-Latn-RS"/>
              </w:rPr>
              <w:t>P</w:t>
            </w:r>
            <w:r w:rsidRPr="00FB292C">
              <w:rPr>
                <w:lang w:val="sr-Cyrl-CS"/>
              </w:rPr>
              <w:t>rofessor Tomislav Nikolic</w:t>
            </w:r>
          </w:p>
        </w:tc>
      </w:tr>
      <w:tr w:rsidR="00B66EED" w:rsidRPr="00FB292C" w14:paraId="4BFA5FF7" w14:textId="77777777" w:rsidTr="00B66EED">
        <w:trPr>
          <w:cantSplit/>
          <w:trHeight w:val="510"/>
          <w:jc w:val="center"/>
        </w:trPr>
        <w:tc>
          <w:tcPr>
            <w:tcW w:w="475" w:type="pct"/>
            <w:vAlign w:val="center"/>
          </w:tcPr>
          <w:p w14:paraId="0558F1BE" w14:textId="77777777" w:rsidR="00B66EED" w:rsidRPr="00FB292C" w:rsidRDefault="00B66EED" w:rsidP="003E6E2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403EBB4C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P</w:t>
            </w:r>
          </w:p>
        </w:tc>
        <w:tc>
          <w:tcPr>
            <w:tcW w:w="2738" w:type="pct"/>
            <w:vAlign w:val="center"/>
          </w:tcPr>
          <w:p w14:paraId="41A43211" w14:textId="77777777" w:rsidR="00B66EED" w:rsidRPr="00FB292C" w:rsidRDefault="00B66EED" w:rsidP="00B5284E">
            <w:pPr>
              <w:rPr>
                <w:lang w:val="ru-RU"/>
              </w:rPr>
            </w:pPr>
          </w:p>
        </w:tc>
        <w:tc>
          <w:tcPr>
            <w:tcW w:w="1386" w:type="pct"/>
            <w:vAlign w:val="center"/>
          </w:tcPr>
          <w:p w14:paraId="53219FC0" w14:textId="77777777" w:rsidR="00B66EED" w:rsidRPr="00FB292C" w:rsidRDefault="00B66EED" w:rsidP="00FB0143">
            <w:pPr>
              <w:rPr>
                <w:lang w:val="sr-Cyrl-CS"/>
              </w:rPr>
            </w:pPr>
            <w:r w:rsidRPr="00FB292C">
              <w:rPr>
                <w:lang w:val="sr-Latn-RS"/>
              </w:rPr>
              <w:t>Teaching asssistants: ***</w:t>
            </w:r>
          </w:p>
        </w:tc>
      </w:tr>
      <w:tr w:rsidR="00B66EED" w:rsidRPr="00FB292C" w14:paraId="3FFE1396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5F40710D" w14:textId="77777777" w:rsidR="00B66EED" w:rsidRPr="00FB292C" w:rsidRDefault="00B66EED" w:rsidP="007E2D6C">
            <w:pPr>
              <w:jc w:val="center"/>
              <w:rPr>
                <w:b/>
                <w:lang w:val="sr-Cyrl-CS"/>
              </w:rPr>
            </w:pPr>
            <w:r w:rsidRPr="00FB292C">
              <w:rPr>
                <w:b/>
                <w:lang w:val="sr-Cyrl-CS"/>
              </w:rPr>
              <w:t>13.</w:t>
            </w:r>
          </w:p>
        </w:tc>
        <w:tc>
          <w:tcPr>
            <w:tcW w:w="401" w:type="pct"/>
            <w:vAlign w:val="center"/>
          </w:tcPr>
          <w:p w14:paraId="463DF642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L</w:t>
            </w:r>
          </w:p>
          <w:p w14:paraId="521D2974" w14:textId="77777777" w:rsidR="00B66EED" w:rsidRPr="00FB292C" w:rsidRDefault="00B66EED" w:rsidP="00FA5F7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738" w:type="pct"/>
            <w:vAlign w:val="center"/>
          </w:tcPr>
          <w:p w14:paraId="43CC1B0F" w14:textId="77777777" w:rsidR="00B66EED" w:rsidRPr="00FB292C" w:rsidRDefault="00B66EED" w:rsidP="004425B9">
            <w:pPr>
              <w:autoSpaceDE w:val="0"/>
              <w:autoSpaceDN w:val="0"/>
              <w:adjustRightInd w:val="0"/>
            </w:pPr>
            <w:r w:rsidRPr="00FB292C">
              <w:rPr>
                <w:lang w:val="ru-RU"/>
              </w:rPr>
              <w:t>Propedeutics of glands with internal secretion</w:t>
            </w:r>
            <w:r w:rsidRPr="00FB292C">
              <w:rPr>
                <w:lang w:val="sr-Latn-RS"/>
              </w:rPr>
              <w:t xml:space="preserve"> 1</w:t>
            </w:r>
          </w:p>
        </w:tc>
        <w:tc>
          <w:tcPr>
            <w:tcW w:w="1386" w:type="pct"/>
            <w:vAlign w:val="center"/>
          </w:tcPr>
          <w:p w14:paraId="0836F913" w14:textId="77777777" w:rsidR="00B66EED" w:rsidRPr="00FB292C" w:rsidRDefault="00B66EED" w:rsidP="007E2D6C">
            <w:pPr>
              <w:rPr>
                <w:lang w:val="sr-Latn-RS"/>
              </w:rPr>
            </w:pPr>
            <w:r w:rsidRPr="00FB292C">
              <w:rPr>
                <w:lang w:val="sr-Cyrl-CS"/>
              </w:rPr>
              <w:t xml:space="preserve">Assistant </w:t>
            </w:r>
            <w:r w:rsidRPr="00FB292C">
              <w:rPr>
                <w:lang w:val="sr-Latn-RS"/>
              </w:rPr>
              <w:t>p</w:t>
            </w:r>
            <w:r w:rsidRPr="00FB292C">
              <w:rPr>
                <w:lang w:val="sr-Cyrl-CS"/>
              </w:rPr>
              <w:t>rofessor Violeta Mladenović</w:t>
            </w:r>
          </w:p>
        </w:tc>
      </w:tr>
      <w:tr w:rsidR="00B66EED" w:rsidRPr="00FB292C" w14:paraId="6E85FA11" w14:textId="77777777" w:rsidTr="00B66EED">
        <w:trPr>
          <w:cantSplit/>
          <w:trHeight w:val="454"/>
          <w:jc w:val="center"/>
        </w:trPr>
        <w:tc>
          <w:tcPr>
            <w:tcW w:w="475" w:type="pct"/>
            <w:vAlign w:val="center"/>
          </w:tcPr>
          <w:p w14:paraId="1142387D" w14:textId="77777777" w:rsidR="00B66EED" w:rsidRPr="00FB292C" w:rsidRDefault="00B66EED" w:rsidP="007E2D6C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01" w:type="pct"/>
            <w:vAlign w:val="center"/>
          </w:tcPr>
          <w:p w14:paraId="347DC277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P</w:t>
            </w:r>
          </w:p>
        </w:tc>
        <w:tc>
          <w:tcPr>
            <w:tcW w:w="2738" w:type="pct"/>
            <w:vAlign w:val="center"/>
          </w:tcPr>
          <w:p w14:paraId="579A2BC4" w14:textId="77777777" w:rsidR="00B66EED" w:rsidRPr="00FB292C" w:rsidRDefault="00B66EED" w:rsidP="00B5284E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86" w:type="pct"/>
            <w:vAlign w:val="center"/>
          </w:tcPr>
          <w:p w14:paraId="508DE48E" w14:textId="77777777" w:rsidR="00B66EED" w:rsidRPr="00FB292C" w:rsidRDefault="00B66EED" w:rsidP="007E2D6C">
            <w:pPr>
              <w:rPr>
                <w:lang w:val="sr-Cyrl-CS"/>
              </w:rPr>
            </w:pPr>
            <w:r w:rsidRPr="00FB292C">
              <w:rPr>
                <w:lang w:val="sr-Latn-RS"/>
              </w:rPr>
              <w:t>Teaching asssistants: ***</w:t>
            </w:r>
          </w:p>
        </w:tc>
      </w:tr>
      <w:tr w:rsidR="00B66EED" w:rsidRPr="00FB292C" w14:paraId="5784ED66" w14:textId="77777777" w:rsidTr="00B66EED">
        <w:trPr>
          <w:cantSplit/>
          <w:trHeight w:val="510"/>
          <w:jc w:val="center"/>
        </w:trPr>
        <w:tc>
          <w:tcPr>
            <w:tcW w:w="475" w:type="pct"/>
            <w:vAlign w:val="center"/>
          </w:tcPr>
          <w:p w14:paraId="24D76041" w14:textId="77777777" w:rsidR="00B66EED" w:rsidRPr="00FB292C" w:rsidRDefault="00B66EED" w:rsidP="007E2D6C">
            <w:pPr>
              <w:jc w:val="center"/>
              <w:rPr>
                <w:b/>
              </w:rPr>
            </w:pPr>
            <w:r w:rsidRPr="00FB292C">
              <w:rPr>
                <w:b/>
                <w:lang w:val="en-US"/>
              </w:rPr>
              <w:t xml:space="preserve">14 </w:t>
            </w:r>
            <w:r w:rsidRPr="00FB292C">
              <w:rPr>
                <w:b/>
              </w:rPr>
              <w:t>.</w:t>
            </w:r>
          </w:p>
        </w:tc>
        <w:tc>
          <w:tcPr>
            <w:tcW w:w="401" w:type="pct"/>
            <w:vAlign w:val="center"/>
          </w:tcPr>
          <w:p w14:paraId="75945DAD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L</w:t>
            </w:r>
          </w:p>
          <w:p w14:paraId="57DA9B4D" w14:textId="77777777" w:rsidR="00B66EED" w:rsidRPr="00FB292C" w:rsidRDefault="00B66EED" w:rsidP="00FA5F7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738" w:type="pct"/>
            <w:vAlign w:val="center"/>
          </w:tcPr>
          <w:p w14:paraId="7884B0B6" w14:textId="77777777" w:rsidR="00B66EED" w:rsidRPr="00FB292C" w:rsidRDefault="00B66EED" w:rsidP="004425B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B292C">
              <w:rPr>
                <w:lang w:val="ru-RU"/>
              </w:rPr>
              <w:t>Propedeutics of glands with internal secretion</w:t>
            </w:r>
            <w:r w:rsidRPr="00FB292C">
              <w:rPr>
                <w:lang w:val="sr-Latn-RS"/>
              </w:rPr>
              <w:t xml:space="preserve"> 2</w:t>
            </w:r>
          </w:p>
        </w:tc>
        <w:tc>
          <w:tcPr>
            <w:tcW w:w="1386" w:type="pct"/>
            <w:vAlign w:val="center"/>
          </w:tcPr>
          <w:p w14:paraId="157C2ADC" w14:textId="77777777" w:rsidR="00B66EED" w:rsidRPr="00FB292C" w:rsidRDefault="00B66EED" w:rsidP="004425B9">
            <w:pPr>
              <w:rPr>
                <w:lang w:val="en-US"/>
              </w:rPr>
            </w:pPr>
            <w:r w:rsidRPr="00FB292C">
              <w:rPr>
                <w:lang w:val="sr-Cyrl-CS"/>
              </w:rPr>
              <w:t xml:space="preserve">Assistant </w:t>
            </w:r>
            <w:r w:rsidRPr="00FB292C">
              <w:rPr>
                <w:lang w:val="sr-Latn-RS"/>
              </w:rPr>
              <w:t>p</w:t>
            </w:r>
            <w:r w:rsidRPr="00FB292C">
              <w:rPr>
                <w:lang w:val="sr-Cyrl-CS"/>
              </w:rPr>
              <w:t xml:space="preserve">rofessor Violeta Mladenović </w:t>
            </w:r>
          </w:p>
        </w:tc>
      </w:tr>
      <w:tr w:rsidR="00B66EED" w:rsidRPr="00FB292C" w14:paraId="4316A46F" w14:textId="77777777" w:rsidTr="00B66EED">
        <w:trPr>
          <w:cantSplit/>
          <w:trHeight w:val="510"/>
          <w:jc w:val="center"/>
        </w:trPr>
        <w:tc>
          <w:tcPr>
            <w:tcW w:w="475" w:type="pct"/>
            <w:vAlign w:val="center"/>
          </w:tcPr>
          <w:p w14:paraId="219433BB" w14:textId="77777777" w:rsidR="00B66EED" w:rsidRPr="00FB292C" w:rsidRDefault="00B66EED" w:rsidP="007E2D6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01" w:type="pct"/>
            <w:vAlign w:val="center"/>
          </w:tcPr>
          <w:p w14:paraId="4D913FF6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P</w:t>
            </w:r>
          </w:p>
        </w:tc>
        <w:tc>
          <w:tcPr>
            <w:tcW w:w="2738" w:type="pct"/>
            <w:vAlign w:val="center"/>
          </w:tcPr>
          <w:p w14:paraId="584F8E97" w14:textId="77777777" w:rsidR="00B66EED" w:rsidRPr="00FB292C" w:rsidRDefault="00B66EED" w:rsidP="001B070E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86" w:type="pct"/>
            <w:vAlign w:val="center"/>
          </w:tcPr>
          <w:p w14:paraId="7F1E28F8" w14:textId="77777777" w:rsidR="00B66EED" w:rsidRPr="00FB292C" w:rsidRDefault="00B66EED" w:rsidP="007015FB">
            <w:pPr>
              <w:rPr>
                <w:lang w:val="sr-Cyrl-CS"/>
              </w:rPr>
            </w:pPr>
            <w:r w:rsidRPr="00FB292C">
              <w:rPr>
                <w:lang w:val="sr-Latn-RS"/>
              </w:rPr>
              <w:t>Teaching asssistants: ***</w:t>
            </w:r>
          </w:p>
        </w:tc>
      </w:tr>
      <w:tr w:rsidR="00B66EED" w:rsidRPr="00FB292C" w14:paraId="7A31DAE7" w14:textId="77777777" w:rsidTr="00B66EED">
        <w:trPr>
          <w:cantSplit/>
          <w:trHeight w:val="510"/>
          <w:jc w:val="center"/>
        </w:trPr>
        <w:tc>
          <w:tcPr>
            <w:tcW w:w="475" w:type="pct"/>
            <w:vAlign w:val="center"/>
          </w:tcPr>
          <w:p w14:paraId="56AF175B" w14:textId="77777777" w:rsidR="00B66EED" w:rsidRPr="00FB292C" w:rsidRDefault="00B66EED" w:rsidP="007E2D6C">
            <w:pPr>
              <w:jc w:val="center"/>
              <w:rPr>
                <w:b/>
                <w:lang w:val="en-US"/>
              </w:rPr>
            </w:pPr>
            <w:r w:rsidRPr="00FB292C">
              <w:rPr>
                <w:b/>
                <w:lang w:val="en-US"/>
              </w:rPr>
              <w:lastRenderedPageBreak/>
              <w:t>15.</w:t>
            </w:r>
          </w:p>
        </w:tc>
        <w:tc>
          <w:tcPr>
            <w:tcW w:w="401" w:type="pct"/>
            <w:vAlign w:val="center"/>
          </w:tcPr>
          <w:p w14:paraId="161FE084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L</w:t>
            </w:r>
          </w:p>
          <w:p w14:paraId="5FF4F55A" w14:textId="77777777" w:rsidR="00B66EED" w:rsidRPr="00FB292C" w:rsidRDefault="00B66EED" w:rsidP="00FA5F7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738" w:type="pct"/>
            <w:vAlign w:val="center"/>
          </w:tcPr>
          <w:p w14:paraId="53756FE3" w14:textId="77777777" w:rsidR="00B66EED" w:rsidRPr="00FB292C" w:rsidRDefault="00B66EED" w:rsidP="001B070E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B292C">
              <w:rPr>
                <w:lang w:val="ru-RU"/>
              </w:rPr>
              <w:t xml:space="preserve">Propedeutics of </w:t>
            </w:r>
            <w:r w:rsidRPr="00FB292C">
              <w:rPr>
                <w:lang w:val="sr-Cyrl-CS"/>
              </w:rPr>
              <w:t>of the locomotor apparatus</w:t>
            </w:r>
          </w:p>
        </w:tc>
        <w:tc>
          <w:tcPr>
            <w:tcW w:w="1386" w:type="pct"/>
            <w:vAlign w:val="center"/>
          </w:tcPr>
          <w:p w14:paraId="5B522A69" w14:textId="77777777" w:rsidR="00B66EED" w:rsidRPr="00FB292C" w:rsidRDefault="00B66EED" w:rsidP="00AE3C26">
            <w:pPr>
              <w:rPr>
                <w:lang w:val="sr-Latn-RS"/>
              </w:rPr>
            </w:pPr>
            <w:r w:rsidRPr="00FB292C">
              <w:rPr>
                <w:lang w:val="sr-Latn-RS"/>
              </w:rPr>
              <w:t>Full</w:t>
            </w:r>
            <w:r w:rsidRPr="00FB292C">
              <w:rPr>
                <w:lang w:val="sr-Cyrl-CS"/>
              </w:rPr>
              <w:t xml:space="preserve"> </w:t>
            </w:r>
            <w:r w:rsidRPr="00FB292C">
              <w:rPr>
                <w:lang w:val="sr-Latn-RS"/>
              </w:rPr>
              <w:t>p</w:t>
            </w:r>
            <w:r w:rsidRPr="00FB292C">
              <w:rPr>
                <w:lang w:val="sr-Cyrl-CS"/>
              </w:rPr>
              <w:t xml:space="preserve">rofessor </w:t>
            </w:r>
            <w:r w:rsidRPr="00FB292C">
              <w:rPr>
                <w:color w:val="000000"/>
              </w:rPr>
              <w:t xml:space="preserve">Aleksandra Lucic Tomic/ </w:t>
            </w:r>
            <w:r>
              <w:rPr>
                <w:lang w:val="sr-Latn-RS"/>
              </w:rPr>
              <w:t>Full</w:t>
            </w:r>
            <w:r w:rsidRPr="00FB292C">
              <w:rPr>
                <w:lang w:val="sr-Cyrl-CS"/>
              </w:rPr>
              <w:t xml:space="preserve"> professor</w:t>
            </w:r>
            <w:r w:rsidRPr="00FB292C">
              <w:rPr>
                <w:lang w:val="sr-Latn-RS"/>
              </w:rPr>
              <w:t xml:space="preserve"> Mirjana Veselinović</w:t>
            </w:r>
          </w:p>
        </w:tc>
      </w:tr>
      <w:tr w:rsidR="00B66EED" w:rsidRPr="00FB292C" w14:paraId="6C467AEE" w14:textId="77777777" w:rsidTr="00B66EED">
        <w:trPr>
          <w:cantSplit/>
          <w:trHeight w:val="510"/>
          <w:jc w:val="center"/>
        </w:trPr>
        <w:tc>
          <w:tcPr>
            <w:tcW w:w="475" w:type="pct"/>
            <w:vAlign w:val="center"/>
          </w:tcPr>
          <w:p w14:paraId="65A7CB2C" w14:textId="77777777" w:rsidR="00B66EED" w:rsidRPr="00FB292C" w:rsidRDefault="00B66EED" w:rsidP="007E2D6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01" w:type="pct"/>
            <w:vAlign w:val="center"/>
          </w:tcPr>
          <w:p w14:paraId="712A4F8B" w14:textId="77777777" w:rsidR="00B66EED" w:rsidRPr="00FB292C" w:rsidRDefault="00B66EED" w:rsidP="00FA5F7E">
            <w:pPr>
              <w:jc w:val="center"/>
              <w:rPr>
                <w:b/>
                <w:lang w:val="sr-Latn-RS"/>
              </w:rPr>
            </w:pPr>
            <w:r w:rsidRPr="00FB292C">
              <w:rPr>
                <w:b/>
                <w:lang w:val="sr-Latn-RS"/>
              </w:rPr>
              <w:t>P</w:t>
            </w:r>
          </w:p>
        </w:tc>
        <w:tc>
          <w:tcPr>
            <w:tcW w:w="2738" w:type="pct"/>
            <w:vAlign w:val="center"/>
          </w:tcPr>
          <w:p w14:paraId="7F3A6B4C" w14:textId="77777777" w:rsidR="00B66EED" w:rsidRPr="00FB292C" w:rsidRDefault="00B66EED" w:rsidP="001B070E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86" w:type="pct"/>
            <w:vAlign w:val="center"/>
          </w:tcPr>
          <w:p w14:paraId="7F3340B6" w14:textId="77777777" w:rsidR="00B66EED" w:rsidRPr="00FB292C" w:rsidRDefault="00B66EED" w:rsidP="003C1C78">
            <w:pPr>
              <w:rPr>
                <w:lang w:val="sr-Latn-RS"/>
              </w:rPr>
            </w:pPr>
            <w:r w:rsidRPr="00FB292C">
              <w:rPr>
                <w:lang w:val="sr-Latn-RS"/>
              </w:rPr>
              <w:t>Teaching asssistants: ***</w:t>
            </w:r>
          </w:p>
        </w:tc>
      </w:tr>
      <w:tr w:rsidR="00B66EED" w:rsidRPr="00FB292C" w14:paraId="0B45CFA7" w14:textId="77777777" w:rsidTr="00B66EED">
        <w:trPr>
          <w:gridAfter w:val="2"/>
          <w:wAfter w:w="4124" w:type="pct"/>
          <w:cantSplit/>
          <w:trHeight w:val="510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DD31" w14:textId="77777777" w:rsidR="00B66EED" w:rsidRPr="00FB292C" w:rsidRDefault="00B66EED" w:rsidP="00127A16">
            <w:pPr>
              <w:jc w:val="center"/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8DD2" w14:textId="77777777" w:rsidR="00B66EED" w:rsidRPr="006E10BE" w:rsidRDefault="00B66EED" w:rsidP="00127A1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E10BE">
              <w:rPr>
                <w:b/>
                <w:sz w:val="20"/>
                <w:szCs w:val="20"/>
                <w:lang w:val="en-US"/>
              </w:rPr>
              <w:t>L-lecture</w:t>
            </w:r>
          </w:p>
          <w:p w14:paraId="130D9625" w14:textId="77777777" w:rsidR="00B66EED" w:rsidRPr="00FB292C" w:rsidRDefault="00B66EED" w:rsidP="00127A16">
            <w:pPr>
              <w:jc w:val="center"/>
              <w:rPr>
                <w:b/>
                <w:lang w:val="en-US"/>
              </w:rPr>
            </w:pPr>
            <w:r w:rsidRPr="006E10BE">
              <w:rPr>
                <w:b/>
                <w:sz w:val="20"/>
                <w:szCs w:val="20"/>
                <w:lang w:val="en-US"/>
              </w:rPr>
              <w:t>P-practice</w:t>
            </w:r>
          </w:p>
        </w:tc>
      </w:tr>
      <w:tr w:rsidR="00B66EED" w:rsidRPr="00FB292C" w14:paraId="0B7EF1C2" w14:textId="77777777" w:rsidTr="00B66EED">
        <w:trPr>
          <w:cantSplit/>
          <w:trHeight w:val="510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F4B7" w14:textId="77777777" w:rsidR="00B66EED" w:rsidRPr="00FB292C" w:rsidRDefault="00B66EED" w:rsidP="00580962">
            <w:pPr>
              <w:jc w:val="center"/>
              <w:rPr>
                <w:b/>
              </w:rPr>
            </w:pPr>
          </w:p>
          <w:p w14:paraId="6727C90D" w14:textId="77777777" w:rsidR="00B66EED" w:rsidRPr="00FB292C" w:rsidRDefault="00B66EED" w:rsidP="00580962">
            <w:pPr>
              <w:jc w:val="center"/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D6E1" w14:textId="77777777" w:rsidR="00B66EED" w:rsidRPr="00FB292C" w:rsidRDefault="00B66EED" w:rsidP="0058096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69CD" w14:textId="77777777" w:rsidR="00B66EED" w:rsidRPr="00FB292C" w:rsidRDefault="00B66EED" w:rsidP="00BF31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MODULE </w:t>
            </w:r>
            <w:r w:rsidRPr="00FB292C">
              <w:rPr>
                <w:b/>
              </w:rPr>
              <w:t>TEST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C540" w14:textId="77777777" w:rsidR="00B66EED" w:rsidRPr="00FB292C" w:rsidRDefault="00B66EED" w:rsidP="00580962"/>
        </w:tc>
      </w:tr>
      <w:tr w:rsidR="00B66EED" w:rsidRPr="00FB292C" w14:paraId="6306CEB1" w14:textId="77777777" w:rsidTr="00B66EED">
        <w:trPr>
          <w:cantSplit/>
          <w:trHeight w:val="510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5A39" w14:textId="77777777" w:rsidR="00B66EED" w:rsidRPr="00FB292C" w:rsidRDefault="00B66EED" w:rsidP="00580962">
            <w:pPr>
              <w:jc w:val="center"/>
              <w:rPr>
                <w:b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FFC5" w14:textId="77777777" w:rsidR="00B66EED" w:rsidRPr="00FB292C" w:rsidRDefault="00B66EED" w:rsidP="0058096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F1D9" w14:textId="77777777" w:rsidR="00B66EED" w:rsidRPr="00FB292C" w:rsidRDefault="00B66EED" w:rsidP="00BF31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FINAL (PRACTICAL+</w:t>
            </w:r>
            <w:r w:rsidRPr="00FB292C">
              <w:rPr>
                <w:b/>
              </w:rPr>
              <w:t>ORAL</w:t>
            </w:r>
            <w:r>
              <w:rPr>
                <w:b/>
              </w:rPr>
              <w:t>)</w:t>
            </w:r>
            <w:r w:rsidRPr="00FB292C">
              <w:rPr>
                <w:b/>
              </w:rPr>
              <w:t xml:space="preserve"> EXAM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E08" w14:textId="77777777" w:rsidR="00B66EED" w:rsidRPr="00FB292C" w:rsidRDefault="00B66EED" w:rsidP="00580962"/>
        </w:tc>
      </w:tr>
    </w:tbl>
    <w:p w14:paraId="17344AD3" w14:textId="77777777" w:rsidR="00D654BF" w:rsidRPr="00FB292C" w:rsidRDefault="00D654BF" w:rsidP="00B06573">
      <w:pPr>
        <w:rPr>
          <w:b/>
          <w:bCs/>
          <w:color w:val="FF0000"/>
        </w:rPr>
      </w:pPr>
    </w:p>
    <w:p w14:paraId="4C27310E" w14:textId="77777777" w:rsidR="00D654BF" w:rsidRDefault="00D654BF" w:rsidP="00B06573">
      <w:pPr>
        <w:rPr>
          <w:b/>
          <w:bCs/>
          <w:color w:val="FF0000"/>
        </w:rPr>
      </w:pPr>
    </w:p>
    <w:p w14:paraId="1691CCF7" w14:textId="77777777" w:rsidR="00B72512" w:rsidRDefault="00B72512" w:rsidP="00B06573">
      <w:pPr>
        <w:rPr>
          <w:b/>
          <w:bCs/>
          <w:color w:val="FF0000"/>
        </w:rPr>
      </w:pPr>
    </w:p>
    <w:p w14:paraId="7270E244" w14:textId="77777777" w:rsidR="00B72512" w:rsidRPr="00FB292C" w:rsidRDefault="00B72512" w:rsidP="00B06573">
      <w:pPr>
        <w:rPr>
          <w:b/>
          <w:bCs/>
          <w:color w:val="FF0000"/>
        </w:rPr>
      </w:pPr>
    </w:p>
    <w:p w14:paraId="6FA52FEE" w14:textId="77777777" w:rsidR="00D654BF" w:rsidRPr="00B72512" w:rsidRDefault="00D654BF" w:rsidP="00B06573">
      <w:pPr>
        <w:rPr>
          <w:b/>
        </w:rPr>
      </w:pPr>
      <w:r w:rsidRPr="00B72512">
        <w:rPr>
          <w:b/>
        </w:rPr>
        <w:t>EXAMINATION COMMITTEE FOR FINAL SKILLS ASSESSMENT AND ORAL EXAM</w:t>
      </w:r>
    </w:p>
    <w:p w14:paraId="2F2CA696" w14:textId="77777777" w:rsidR="00DD1F46" w:rsidRPr="00B72512" w:rsidRDefault="00DD1F46" w:rsidP="00B06573">
      <w:pPr>
        <w:rPr>
          <w:b/>
        </w:rPr>
      </w:pPr>
    </w:p>
    <w:p w14:paraId="5EFF9C56" w14:textId="77777777" w:rsidR="00DD1F46" w:rsidRPr="00B72512" w:rsidRDefault="00183E3A" w:rsidP="00B06573">
      <w:pPr>
        <w:rPr>
          <w:b/>
        </w:rPr>
      </w:pPr>
      <w:r w:rsidRPr="00B72512">
        <w:rPr>
          <w:b/>
        </w:rPr>
        <w:t>ACTIVITY DURING THE LESSON QUESTIONS</w:t>
      </w:r>
    </w:p>
    <w:p w14:paraId="0F1D72E6" w14:textId="77777777" w:rsidR="00D654BF" w:rsidRPr="00B72512" w:rsidRDefault="00D654BF" w:rsidP="00B06573">
      <w:pPr>
        <w:rPr>
          <w:b/>
        </w:rPr>
      </w:pPr>
    </w:p>
    <w:p w14:paraId="77CDAB5B" w14:textId="77777777" w:rsidR="00D654BF" w:rsidRPr="00B72512" w:rsidRDefault="00D654BF" w:rsidP="00B06573">
      <w:pPr>
        <w:rPr>
          <w:b/>
        </w:rPr>
      </w:pPr>
      <w:r w:rsidRPr="00B72512">
        <w:rPr>
          <w:b/>
        </w:rPr>
        <w:t>ORAL EXAM QUESTIONS</w:t>
      </w:r>
    </w:p>
    <w:p w14:paraId="2833BF0A" w14:textId="77777777" w:rsidR="00DD1F46" w:rsidRDefault="00DD1F46" w:rsidP="00B06573">
      <w:pPr>
        <w:rPr>
          <w:b/>
        </w:rPr>
      </w:pPr>
    </w:p>
    <w:p w14:paraId="6434BB92" w14:textId="77777777" w:rsidR="00DD1F46" w:rsidRPr="00FB292C" w:rsidRDefault="00DD1F46" w:rsidP="00B06573">
      <w:pPr>
        <w:rPr>
          <w:b/>
          <w:bCs/>
          <w:color w:val="FF0000"/>
        </w:rPr>
      </w:pPr>
    </w:p>
    <w:sectPr w:rsidR="00DD1F46" w:rsidRPr="00FB292C" w:rsidSect="00F90BC3">
      <w:pgSz w:w="16840" w:h="11907" w:orient="landscape" w:code="9"/>
      <w:pgMar w:top="851" w:right="567" w:bottom="851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30F2" w14:textId="77777777" w:rsidR="00972814" w:rsidRDefault="00972814" w:rsidP="006C7FFE">
      <w:r>
        <w:separator/>
      </w:r>
    </w:p>
  </w:endnote>
  <w:endnote w:type="continuationSeparator" w:id="0">
    <w:p w14:paraId="1248D9A6" w14:textId="77777777" w:rsidR="00972814" w:rsidRDefault="00972814" w:rsidP="006C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1669" w14:textId="77777777" w:rsidR="00972814" w:rsidRDefault="00972814" w:rsidP="006C7FFE">
      <w:r>
        <w:separator/>
      </w:r>
    </w:p>
  </w:footnote>
  <w:footnote w:type="continuationSeparator" w:id="0">
    <w:p w14:paraId="2E811B51" w14:textId="77777777" w:rsidR="00972814" w:rsidRDefault="00972814" w:rsidP="006C7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425"/>
    <w:multiLevelType w:val="hybridMultilevel"/>
    <w:tmpl w:val="424E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7FC4"/>
    <w:multiLevelType w:val="hybridMultilevel"/>
    <w:tmpl w:val="BA1EC8A6"/>
    <w:lvl w:ilvl="0" w:tplc="0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" w15:restartNumberingAfterBreak="0">
    <w:nsid w:val="14065496"/>
    <w:multiLevelType w:val="hybridMultilevel"/>
    <w:tmpl w:val="AA32C856"/>
    <w:lvl w:ilvl="0" w:tplc="081A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" w15:restartNumberingAfterBreak="0">
    <w:nsid w:val="150F03FF"/>
    <w:multiLevelType w:val="hybridMultilevel"/>
    <w:tmpl w:val="FD72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0A77"/>
    <w:multiLevelType w:val="hybridMultilevel"/>
    <w:tmpl w:val="B23424E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2A12"/>
    <w:multiLevelType w:val="hybridMultilevel"/>
    <w:tmpl w:val="627CA72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74623"/>
    <w:multiLevelType w:val="hybridMultilevel"/>
    <w:tmpl w:val="DFC8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F7C4E"/>
    <w:multiLevelType w:val="hybridMultilevel"/>
    <w:tmpl w:val="7B18A44C"/>
    <w:lvl w:ilvl="0" w:tplc="423090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25" w:hanging="360"/>
      </w:pPr>
    </w:lvl>
    <w:lvl w:ilvl="2" w:tplc="081A001B" w:tentative="1">
      <w:start w:val="1"/>
      <w:numFmt w:val="lowerRoman"/>
      <w:lvlText w:val="%3."/>
      <w:lvlJc w:val="right"/>
      <w:pPr>
        <w:ind w:left="1845" w:hanging="180"/>
      </w:pPr>
    </w:lvl>
    <w:lvl w:ilvl="3" w:tplc="081A000F" w:tentative="1">
      <w:start w:val="1"/>
      <w:numFmt w:val="decimal"/>
      <w:lvlText w:val="%4."/>
      <w:lvlJc w:val="left"/>
      <w:pPr>
        <w:ind w:left="2565" w:hanging="360"/>
      </w:pPr>
    </w:lvl>
    <w:lvl w:ilvl="4" w:tplc="081A0019" w:tentative="1">
      <w:start w:val="1"/>
      <w:numFmt w:val="lowerLetter"/>
      <w:lvlText w:val="%5."/>
      <w:lvlJc w:val="left"/>
      <w:pPr>
        <w:ind w:left="3285" w:hanging="360"/>
      </w:pPr>
    </w:lvl>
    <w:lvl w:ilvl="5" w:tplc="081A001B" w:tentative="1">
      <w:start w:val="1"/>
      <w:numFmt w:val="lowerRoman"/>
      <w:lvlText w:val="%6."/>
      <w:lvlJc w:val="right"/>
      <w:pPr>
        <w:ind w:left="4005" w:hanging="180"/>
      </w:pPr>
    </w:lvl>
    <w:lvl w:ilvl="6" w:tplc="081A000F" w:tentative="1">
      <w:start w:val="1"/>
      <w:numFmt w:val="decimal"/>
      <w:lvlText w:val="%7."/>
      <w:lvlJc w:val="left"/>
      <w:pPr>
        <w:ind w:left="4725" w:hanging="360"/>
      </w:pPr>
    </w:lvl>
    <w:lvl w:ilvl="7" w:tplc="081A0019" w:tentative="1">
      <w:start w:val="1"/>
      <w:numFmt w:val="lowerLetter"/>
      <w:lvlText w:val="%8."/>
      <w:lvlJc w:val="left"/>
      <w:pPr>
        <w:ind w:left="5445" w:hanging="360"/>
      </w:pPr>
    </w:lvl>
    <w:lvl w:ilvl="8" w:tplc="08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100A16"/>
    <w:multiLevelType w:val="hybridMultilevel"/>
    <w:tmpl w:val="2984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223D6"/>
    <w:multiLevelType w:val="hybridMultilevel"/>
    <w:tmpl w:val="1682F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029E"/>
    <w:multiLevelType w:val="hybridMultilevel"/>
    <w:tmpl w:val="FA94C11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1083E"/>
    <w:multiLevelType w:val="hybridMultilevel"/>
    <w:tmpl w:val="C9F8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D75D4"/>
    <w:multiLevelType w:val="hybridMultilevel"/>
    <w:tmpl w:val="4CAE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009CE"/>
    <w:multiLevelType w:val="hybridMultilevel"/>
    <w:tmpl w:val="C32E76C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13EF9"/>
    <w:multiLevelType w:val="hybridMultilevel"/>
    <w:tmpl w:val="3AD0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E0B1C"/>
    <w:multiLevelType w:val="hybridMultilevel"/>
    <w:tmpl w:val="9A8A402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5794920">
    <w:abstractNumId w:val="10"/>
  </w:num>
  <w:num w:numId="2" w16cid:durableId="183322093">
    <w:abstractNumId w:val="13"/>
  </w:num>
  <w:num w:numId="3" w16cid:durableId="1186288192">
    <w:abstractNumId w:val="5"/>
  </w:num>
  <w:num w:numId="4" w16cid:durableId="983778646">
    <w:abstractNumId w:val="15"/>
  </w:num>
  <w:num w:numId="5" w16cid:durableId="1216548459">
    <w:abstractNumId w:val="4"/>
  </w:num>
  <w:num w:numId="6" w16cid:durableId="1199469132">
    <w:abstractNumId w:val="1"/>
  </w:num>
  <w:num w:numId="7" w16cid:durableId="473452217">
    <w:abstractNumId w:val="2"/>
  </w:num>
  <w:num w:numId="8" w16cid:durableId="1424255052">
    <w:abstractNumId w:val="3"/>
  </w:num>
  <w:num w:numId="9" w16cid:durableId="2058315700">
    <w:abstractNumId w:val="14"/>
  </w:num>
  <w:num w:numId="10" w16cid:durableId="797798531">
    <w:abstractNumId w:val="8"/>
  </w:num>
  <w:num w:numId="11" w16cid:durableId="807239358">
    <w:abstractNumId w:val="6"/>
  </w:num>
  <w:num w:numId="12" w16cid:durableId="22832871">
    <w:abstractNumId w:val="7"/>
  </w:num>
  <w:num w:numId="13" w16cid:durableId="2135904709">
    <w:abstractNumId w:val="12"/>
  </w:num>
  <w:num w:numId="14" w16cid:durableId="1198156222">
    <w:abstractNumId w:val="0"/>
  </w:num>
  <w:num w:numId="15" w16cid:durableId="2111463838">
    <w:abstractNumId w:val="11"/>
  </w:num>
  <w:num w:numId="16" w16cid:durableId="73304701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0CF5"/>
    <w:rsid w:val="00001A48"/>
    <w:rsid w:val="0000205D"/>
    <w:rsid w:val="000036FE"/>
    <w:rsid w:val="00003AAD"/>
    <w:rsid w:val="00006ADA"/>
    <w:rsid w:val="00011BFA"/>
    <w:rsid w:val="00017767"/>
    <w:rsid w:val="000212B4"/>
    <w:rsid w:val="000225C5"/>
    <w:rsid w:val="00026663"/>
    <w:rsid w:val="00035037"/>
    <w:rsid w:val="0003666F"/>
    <w:rsid w:val="0004187A"/>
    <w:rsid w:val="000425BA"/>
    <w:rsid w:val="00042CFF"/>
    <w:rsid w:val="000434C8"/>
    <w:rsid w:val="00044200"/>
    <w:rsid w:val="00044D67"/>
    <w:rsid w:val="00045AC0"/>
    <w:rsid w:val="00051382"/>
    <w:rsid w:val="0005664F"/>
    <w:rsid w:val="0005685C"/>
    <w:rsid w:val="000574A1"/>
    <w:rsid w:val="00057F12"/>
    <w:rsid w:val="00060E22"/>
    <w:rsid w:val="000617CC"/>
    <w:rsid w:val="00061E53"/>
    <w:rsid w:val="00062107"/>
    <w:rsid w:val="000631C9"/>
    <w:rsid w:val="0006485C"/>
    <w:rsid w:val="0006576A"/>
    <w:rsid w:val="00071666"/>
    <w:rsid w:val="00071905"/>
    <w:rsid w:val="00072550"/>
    <w:rsid w:val="0007305F"/>
    <w:rsid w:val="00073246"/>
    <w:rsid w:val="00080DBC"/>
    <w:rsid w:val="000932AB"/>
    <w:rsid w:val="00094B8E"/>
    <w:rsid w:val="000A0E4C"/>
    <w:rsid w:val="000A334C"/>
    <w:rsid w:val="000A5080"/>
    <w:rsid w:val="000B2414"/>
    <w:rsid w:val="000B3AC0"/>
    <w:rsid w:val="000B3E4A"/>
    <w:rsid w:val="000B3EFE"/>
    <w:rsid w:val="000B47BD"/>
    <w:rsid w:val="000B55F4"/>
    <w:rsid w:val="000B57B4"/>
    <w:rsid w:val="000B70F8"/>
    <w:rsid w:val="000C315A"/>
    <w:rsid w:val="000C7DE3"/>
    <w:rsid w:val="000D23F8"/>
    <w:rsid w:val="000D6198"/>
    <w:rsid w:val="000D6B9E"/>
    <w:rsid w:val="000E27B0"/>
    <w:rsid w:val="000E3561"/>
    <w:rsid w:val="000E7D59"/>
    <w:rsid w:val="000F0F88"/>
    <w:rsid w:val="000F4038"/>
    <w:rsid w:val="000F6236"/>
    <w:rsid w:val="001035AB"/>
    <w:rsid w:val="00103F9B"/>
    <w:rsid w:val="00105CB6"/>
    <w:rsid w:val="00117483"/>
    <w:rsid w:val="00120E08"/>
    <w:rsid w:val="00121980"/>
    <w:rsid w:val="001221FB"/>
    <w:rsid w:val="001224F9"/>
    <w:rsid w:val="00127A16"/>
    <w:rsid w:val="00135BA8"/>
    <w:rsid w:val="00136B05"/>
    <w:rsid w:val="00141266"/>
    <w:rsid w:val="001421C1"/>
    <w:rsid w:val="00144F27"/>
    <w:rsid w:val="00154449"/>
    <w:rsid w:val="00155347"/>
    <w:rsid w:val="00161DDD"/>
    <w:rsid w:val="00164DFA"/>
    <w:rsid w:val="0017277F"/>
    <w:rsid w:val="00172AC6"/>
    <w:rsid w:val="0017447C"/>
    <w:rsid w:val="00182237"/>
    <w:rsid w:val="00183E3A"/>
    <w:rsid w:val="00184CC1"/>
    <w:rsid w:val="00187B4B"/>
    <w:rsid w:val="001930AF"/>
    <w:rsid w:val="00195AC1"/>
    <w:rsid w:val="00196857"/>
    <w:rsid w:val="001A19D6"/>
    <w:rsid w:val="001A28A0"/>
    <w:rsid w:val="001A38A1"/>
    <w:rsid w:val="001A4E58"/>
    <w:rsid w:val="001A6C9E"/>
    <w:rsid w:val="001B070E"/>
    <w:rsid w:val="001C40D0"/>
    <w:rsid w:val="001C433A"/>
    <w:rsid w:val="001C6906"/>
    <w:rsid w:val="001D4212"/>
    <w:rsid w:val="001D5797"/>
    <w:rsid w:val="001D6350"/>
    <w:rsid w:val="001D6D5A"/>
    <w:rsid w:val="001D7928"/>
    <w:rsid w:val="001F0307"/>
    <w:rsid w:val="001F04D8"/>
    <w:rsid w:val="001F063C"/>
    <w:rsid w:val="001F0C60"/>
    <w:rsid w:val="001F0F45"/>
    <w:rsid w:val="001F3788"/>
    <w:rsid w:val="002035F5"/>
    <w:rsid w:val="0020414C"/>
    <w:rsid w:val="0020483C"/>
    <w:rsid w:val="00206B41"/>
    <w:rsid w:val="00220CFC"/>
    <w:rsid w:val="00223B99"/>
    <w:rsid w:val="002320B0"/>
    <w:rsid w:val="00233F70"/>
    <w:rsid w:val="002376EC"/>
    <w:rsid w:val="0024149A"/>
    <w:rsid w:val="00241968"/>
    <w:rsid w:val="002450E3"/>
    <w:rsid w:val="00245406"/>
    <w:rsid w:val="00246431"/>
    <w:rsid w:val="0025304C"/>
    <w:rsid w:val="00254E67"/>
    <w:rsid w:val="00256649"/>
    <w:rsid w:val="00256659"/>
    <w:rsid w:val="0025698A"/>
    <w:rsid w:val="00261247"/>
    <w:rsid w:val="00263C2C"/>
    <w:rsid w:val="00263FD9"/>
    <w:rsid w:val="00265D9D"/>
    <w:rsid w:val="002704B8"/>
    <w:rsid w:val="002712FC"/>
    <w:rsid w:val="002768E9"/>
    <w:rsid w:val="002807C0"/>
    <w:rsid w:val="00282AEB"/>
    <w:rsid w:val="00286258"/>
    <w:rsid w:val="002900AD"/>
    <w:rsid w:val="00290BA5"/>
    <w:rsid w:val="00290BE1"/>
    <w:rsid w:val="00291EF8"/>
    <w:rsid w:val="002A0F21"/>
    <w:rsid w:val="002A0F93"/>
    <w:rsid w:val="002A22A4"/>
    <w:rsid w:val="002A5E6F"/>
    <w:rsid w:val="002B003C"/>
    <w:rsid w:val="002B049B"/>
    <w:rsid w:val="002B056E"/>
    <w:rsid w:val="002B0801"/>
    <w:rsid w:val="002B7086"/>
    <w:rsid w:val="002D781D"/>
    <w:rsid w:val="002E357E"/>
    <w:rsid w:val="002E6B19"/>
    <w:rsid w:val="002E76EA"/>
    <w:rsid w:val="002E7945"/>
    <w:rsid w:val="002F0076"/>
    <w:rsid w:val="002F3FD8"/>
    <w:rsid w:val="002F5A82"/>
    <w:rsid w:val="003031F7"/>
    <w:rsid w:val="00306F4D"/>
    <w:rsid w:val="003101E0"/>
    <w:rsid w:val="003142CE"/>
    <w:rsid w:val="00314636"/>
    <w:rsid w:val="00315CBD"/>
    <w:rsid w:val="00320BF4"/>
    <w:rsid w:val="003315E5"/>
    <w:rsid w:val="00341D59"/>
    <w:rsid w:val="00342F93"/>
    <w:rsid w:val="00346BB4"/>
    <w:rsid w:val="00350A03"/>
    <w:rsid w:val="00356FCA"/>
    <w:rsid w:val="003765E0"/>
    <w:rsid w:val="0037683A"/>
    <w:rsid w:val="003777AB"/>
    <w:rsid w:val="00380058"/>
    <w:rsid w:val="003846B7"/>
    <w:rsid w:val="00384ADF"/>
    <w:rsid w:val="0039126C"/>
    <w:rsid w:val="00393269"/>
    <w:rsid w:val="0039703C"/>
    <w:rsid w:val="003A7224"/>
    <w:rsid w:val="003B1BB3"/>
    <w:rsid w:val="003B2AB5"/>
    <w:rsid w:val="003B385C"/>
    <w:rsid w:val="003B4610"/>
    <w:rsid w:val="003B6711"/>
    <w:rsid w:val="003C1C78"/>
    <w:rsid w:val="003C6D19"/>
    <w:rsid w:val="003D142E"/>
    <w:rsid w:val="003D1F9A"/>
    <w:rsid w:val="003D3F7B"/>
    <w:rsid w:val="003D7363"/>
    <w:rsid w:val="003E5939"/>
    <w:rsid w:val="003E6E23"/>
    <w:rsid w:val="003F2EAC"/>
    <w:rsid w:val="00400EFE"/>
    <w:rsid w:val="0040220D"/>
    <w:rsid w:val="0040365F"/>
    <w:rsid w:val="0040426E"/>
    <w:rsid w:val="00415DE8"/>
    <w:rsid w:val="004161E8"/>
    <w:rsid w:val="00416DDE"/>
    <w:rsid w:val="00417E26"/>
    <w:rsid w:val="00421C26"/>
    <w:rsid w:val="00423BE9"/>
    <w:rsid w:val="00424AC6"/>
    <w:rsid w:val="00426134"/>
    <w:rsid w:val="00431A9F"/>
    <w:rsid w:val="00433340"/>
    <w:rsid w:val="004425B9"/>
    <w:rsid w:val="00443809"/>
    <w:rsid w:val="0044487C"/>
    <w:rsid w:val="00446C90"/>
    <w:rsid w:val="00446DA1"/>
    <w:rsid w:val="00452FD9"/>
    <w:rsid w:val="00453DE1"/>
    <w:rsid w:val="00460F8E"/>
    <w:rsid w:val="0046301E"/>
    <w:rsid w:val="00465392"/>
    <w:rsid w:val="00471670"/>
    <w:rsid w:val="004762F1"/>
    <w:rsid w:val="0047644B"/>
    <w:rsid w:val="004800C9"/>
    <w:rsid w:val="0048114F"/>
    <w:rsid w:val="00481AD1"/>
    <w:rsid w:val="00484760"/>
    <w:rsid w:val="004869C1"/>
    <w:rsid w:val="004961DB"/>
    <w:rsid w:val="004A14E2"/>
    <w:rsid w:val="004A3CBC"/>
    <w:rsid w:val="004A3DEA"/>
    <w:rsid w:val="004A78B1"/>
    <w:rsid w:val="004A7A10"/>
    <w:rsid w:val="004B5418"/>
    <w:rsid w:val="004B54D9"/>
    <w:rsid w:val="004B58A7"/>
    <w:rsid w:val="004C1FE2"/>
    <w:rsid w:val="004C21C2"/>
    <w:rsid w:val="004C68D6"/>
    <w:rsid w:val="004D2327"/>
    <w:rsid w:val="004D4A7E"/>
    <w:rsid w:val="004D7A72"/>
    <w:rsid w:val="004E254E"/>
    <w:rsid w:val="004E41ED"/>
    <w:rsid w:val="004E491E"/>
    <w:rsid w:val="004F111A"/>
    <w:rsid w:val="005039C7"/>
    <w:rsid w:val="005114FC"/>
    <w:rsid w:val="0051354B"/>
    <w:rsid w:val="00520D14"/>
    <w:rsid w:val="00525E8A"/>
    <w:rsid w:val="00526D77"/>
    <w:rsid w:val="00531902"/>
    <w:rsid w:val="00533082"/>
    <w:rsid w:val="00534DAD"/>
    <w:rsid w:val="005352E5"/>
    <w:rsid w:val="00543E97"/>
    <w:rsid w:val="00551868"/>
    <w:rsid w:val="005544AB"/>
    <w:rsid w:val="00565532"/>
    <w:rsid w:val="0056594F"/>
    <w:rsid w:val="00573A27"/>
    <w:rsid w:val="00574274"/>
    <w:rsid w:val="00580962"/>
    <w:rsid w:val="00583761"/>
    <w:rsid w:val="00584999"/>
    <w:rsid w:val="00586BDA"/>
    <w:rsid w:val="005972FA"/>
    <w:rsid w:val="005A010C"/>
    <w:rsid w:val="005A7054"/>
    <w:rsid w:val="005B4379"/>
    <w:rsid w:val="005C02AC"/>
    <w:rsid w:val="005C039A"/>
    <w:rsid w:val="005C0435"/>
    <w:rsid w:val="005C3BCD"/>
    <w:rsid w:val="005C6C75"/>
    <w:rsid w:val="005E07EC"/>
    <w:rsid w:val="005E2C0A"/>
    <w:rsid w:val="005E4463"/>
    <w:rsid w:val="005E6562"/>
    <w:rsid w:val="005F0140"/>
    <w:rsid w:val="005F1DE8"/>
    <w:rsid w:val="005F3E01"/>
    <w:rsid w:val="005F406C"/>
    <w:rsid w:val="00612121"/>
    <w:rsid w:val="0061564F"/>
    <w:rsid w:val="00615773"/>
    <w:rsid w:val="00617D03"/>
    <w:rsid w:val="0062486B"/>
    <w:rsid w:val="00626290"/>
    <w:rsid w:val="00641E1F"/>
    <w:rsid w:val="00641E45"/>
    <w:rsid w:val="006469D8"/>
    <w:rsid w:val="0065078E"/>
    <w:rsid w:val="00654E6A"/>
    <w:rsid w:val="00655350"/>
    <w:rsid w:val="00655714"/>
    <w:rsid w:val="00657183"/>
    <w:rsid w:val="00657415"/>
    <w:rsid w:val="00657479"/>
    <w:rsid w:val="00660E4C"/>
    <w:rsid w:val="0066301B"/>
    <w:rsid w:val="0066501F"/>
    <w:rsid w:val="00674C2B"/>
    <w:rsid w:val="00675EAC"/>
    <w:rsid w:val="006771EE"/>
    <w:rsid w:val="0068048D"/>
    <w:rsid w:val="0068061C"/>
    <w:rsid w:val="00680DD4"/>
    <w:rsid w:val="006824F4"/>
    <w:rsid w:val="006832D7"/>
    <w:rsid w:val="006904AF"/>
    <w:rsid w:val="0069262B"/>
    <w:rsid w:val="00694215"/>
    <w:rsid w:val="006A5EE0"/>
    <w:rsid w:val="006A7456"/>
    <w:rsid w:val="006B007D"/>
    <w:rsid w:val="006B4016"/>
    <w:rsid w:val="006C3875"/>
    <w:rsid w:val="006C461A"/>
    <w:rsid w:val="006C524A"/>
    <w:rsid w:val="006C7FFE"/>
    <w:rsid w:val="006D2AB2"/>
    <w:rsid w:val="006D535D"/>
    <w:rsid w:val="006E10BE"/>
    <w:rsid w:val="006E7106"/>
    <w:rsid w:val="006F77A6"/>
    <w:rsid w:val="00700469"/>
    <w:rsid w:val="00700F4F"/>
    <w:rsid w:val="007015FB"/>
    <w:rsid w:val="007026D7"/>
    <w:rsid w:val="00702794"/>
    <w:rsid w:val="00705F4A"/>
    <w:rsid w:val="00712D7F"/>
    <w:rsid w:val="00715DF9"/>
    <w:rsid w:val="0071746E"/>
    <w:rsid w:val="00731ABE"/>
    <w:rsid w:val="00734AEB"/>
    <w:rsid w:val="00736A1F"/>
    <w:rsid w:val="0074050A"/>
    <w:rsid w:val="0074138A"/>
    <w:rsid w:val="00743DA2"/>
    <w:rsid w:val="00750AFE"/>
    <w:rsid w:val="00754C20"/>
    <w:rsid w:val="007550BD"/>
    <w:rsid w:val="007559D9"/>
    <w:rsid w:val="00760484"/>
    <w:rsid w:val="00764B9B"/>
    <w:rsid w:val="00764DC3"/>
    <w:rsid w:val="007660DD"/>
    <w:rsid w:val="007701FB"/>
    <w:rsid w:val="0077020E"/>
    <w:rsid w:val="0077667E"/>
    <w:rsid w:val="007854DD"/>
    <w:rsid w:val="00792350"/>
    <w:rsid w:val="007944A2"/>
    <w:rsid w:val="007958B2"/>
    <w:rsid w:val="007964BE"/>
    <w:rsid w:val="007A481A"/>
    <w:rsid w:val="007A5B6A"/>
    <w:rsid w:val="007A78D3"/>
    <w:rsid w:val="007B2BD0"/>
    <w:rsid w:val="007C04B2"/>
    <w:rsid w:val="007C5089"/>
    <w:rsid w:val="007C59C4"/>
    <w:rsid w:val="007D7C1C"/>
    <w:rsid w:val="007E2D6C"/>
    <w:rsid w:val="007F16A9"/>
    <w:rsid w:val="007F55DC"/>
    <w:rsid w:val="007F64B2"/>
    <w:rsid w:val="007F65C6"/>
    <w:rsid w:val="007F7C9D"/>
    <w:rsid w:val="007F7F7D"/>
    <w:rsid w:val="0081188E"/>
    <w:rsid w:val="008118D4"/>
    <w:rsid w:val="00812607"/>
    <w:rsid w:val="008147E0"/>
    <w:rsid w:val="008207F6"/>
    <w:rsid w:val="00823927"/>
    <w:rsid w:val="00824596"/>
    <w:rsid w:val="00824EB3"/>
    <w:rsid w:val="00826789"/>
    <w:rsid w:val="008268BE"/>
    <w:rsid w:val="00837F4B"/>
    <w:rsid w:val="00841F99"/>
    <w:rsid w:val="00842CBB"/>
    <w:rsid w:val="00843E87"/>
    <w:rsid w:val="00844CBC"/>
    <w:rsid w:val="008457FE"/>
    <w:rsid w:val="00852987"/>
    <w:rsid w:val="00852BE3"/>
    <w:rsid w:val="00856B6B"/>
    <w:rsid w:val="00857979"/>
    <w:rsid w:val="00862B2B"/>
    <w:rsid w:val="00864B4E"/>
    <w:rsid w:val="00866DCA"/>
    <w:rsid w:val="0086799B"/>
    <w:rsid w:val="00867B62"/>
    <w:rsid w:val="008703EC"/>
    <w:rsid w:val="00871098"/>
    <w:rsid w:val="00872120"/>
    <w:rsid w:val="00875E36"/>
    <w:rsid w:val="00881518"/>
    <w:rsid w:val="008818C9"/>
    <w:rsid w:val="00881C03"/>
    <w:rsid w:val="00881D7B"/>
    <w:rsid w:val="00882324"/>
    <w:rsid w:val="00884E0E"/>
    <w:rsid w:val="0089094C"/>
    <w:rsid w:val="00893F3A"/>
    <w:rsid w:val="008968ED"/>
    <w:rsid w:val="008A1F82"/>
    <w:rsid w:val="008B3CAF"/>
    <w:rsid w:val="008B6165"/>
    <w:rsid w:val="008B70CE"/>
    <w:rsid w:val="008B7FA3"/>
    <w:rsid w:val="008C4B86"/>
    <w:rsid w:val="008C5E02"/>
    <w:rsid w:val="008D1F10"/>
    <w:rsid w:val="008D3ACD"/>
    <w:rsid w:val="008D43BB"/>
    <w:rsid w:val="008D4E6D"/>
    <w:rsid w:val="008E3149"/>
    <w:rsid w:val="008E7F68"/>
    <w:rsid w:val="008E7FBA"/>
    <w:rsid w:val="008F2F48"/>
    <w:rsid w:val="008F6583"/>
    <w:rsid w:val="0090073D"/>
    <w:rsid w:val="00901CFA"/>
    <w:rsid w:val="0090557F"/>
    <w:rsid w:val="00905C8B"/>
    <w:rsid w:val="00906AE1"/>
    <w:rsid w:val="009164C7"/>
    <w:rsid w:val="00921CD1"/>
    <w:rsid w:val="00923AD3"/>
    <w:rsid w:val="00925EB9"/>
    <w:rsid w:val="00931644"/>
    <w:rsid w:val="00931972"/>
    <w:rsid w:val="009357B4"/>
    <w:rsid w:val="00936CFC"/>
    <w:rsid w:val="009371A8"/>
    <w:rsid w:val="00944B29"/>
    <w:rsid w:val="00954447"/>
    <w:rsid w:val="0096205F"/>
    <w:rsid w:val="0096237E"/>
    <w:rsid w:val="00971DA8"/>
    <w:rsid w:val="00972814"/>
    <w:rsid w:val="009733BF"/>
    <w:rsid w:val="00974DCF"/>
    <w:rsid w:val="00975C6F"/>
    <w:rsid w:val="00983CDE"/>
    <w:rsid w:val="00984277"/>
    <w:rsid w:val="00986FC1"/>
    <w:rsid w:val="009A12A8"/>
    <w:rsid w:val="009A63D9"/>
    <w:rsid w:val="009B160D"/>
    <w:rsid w:val="009B1E7B"/>
    <w:rsid w:val="009B40B2"/>
    <w:rsid w:val="009B7C63"/>
    <w:rsid w:val="009B7E99"/>
    <w:rsid w:val="009C2FCC"/>
    <w:rsid w:val="009C6D19"/>
    <w:rsid w:val="009D19C7"/>
    <w:rsid w:val="009D385D"/>
    <w:rsid w:val="009D7D57"/>
    <w:rsid w:val="009E209C"/>
    <w:rsid w:val="009E6580"/>
    <w:rsid w:val="009E6B65"/>
    <w:rsid w:val="009E6FF5"/>
    <w:rsid w:val="009F4358"/>
    <w:rsid w:val="009F46BE"/>
    <w:rsid w:val="009F5156"/>
    <w:rsid w:val="009F7E68"/>
    <w:rsid w:val="00A021CD"/>
    <w:rsid w:val="00A05722"/>
    <w:rsid w:val="00A05E93"/>
    <w:rsid w:val="00A10D8F"/>
    <w:rsid w:val="00A14C90"/>
    <w:rsid w:val="00A15718"/>
    <w:rsid w:val="00A158F0"/>
    <w:rsid w:val="00A168AC"/>
    <w:rsid w:val="00A24A8F"/>
    <w:rsid w:val="00A24AC0"/>
    <w:rsid w:val="00A3376B"/>
    <w:rsid w:val="00A35640"/>
    <w:rsid w:val="00A35BFF"/>
    <w:rsid w:val="00A36B2F"/>
    <w:rsid w:val="00A3745D"/>
    <w:rsid w:val="00A44104"/>
    <w:rsid w:val="00A44A25"/>
    <w:rsid w:val="00A44F1D"/>
    <w:rsid w:val="00A453D8"/>
    <w:rsid w:val="00A45CBE"/>
    <w:rsid w:val="00A460A0"/>
    <w:rsid w:val="00A5011C"/>
    <w:rsid w:val="00A55033"/>
    <w:rsid w:val="00A57BE6"/>
    <w:rsid w:val="00A57FD8"/>
    <w:rsid w:val="00A6090A"/>
    <w:rsid w:val="00A65FE9"/>
    <w:rsid w:val="00A702EE"/>
    <w:rsid w:val="00A75CB8"/>
    <w:rsid w:val="00A7638C"/>
    <w:rsid w:val="00A76FDD"/>
    <w:rsid w:val="00A84F59"/>
    <w:rsid w:val="00A9317D"/>
    <w:rsid w:val="00A9715D"/>
    <w:rsid w:val="00A9751E"/>
    <w:rsid w:val="00A9776A"/>
    <w:rsid w:val="00AA2119"/>
    <w:rsid w:val="00AA5B60"/>
    <w:rsid w:val="00AB212F"/>
    <w:rsid w:val="00AB5B3A"/>
    <w:rsid w:val="00AC0B99"/>
    <w:rsid w:val="00AC0C14"/>
    <w:rsid w:val="00AC2B87"/>
    <w:rsid w:val="00AC73C5"/>
    <w:rsid w:val="00AD389E"/>
    <w:rsid w:val="00AD4EF2"/>
    <w:rsid w:val="00AE3C26"/>
    <w:rsid w:val="00AF2C1E"/>
    <w:rsid w:val="00AF3B82"/>
    <w:rsid w:val="00AF4A47"/>
    <w:rsid w:val="00B000A4"/>
    <w:rsid w:val="00B053F5"/>
    <w:rsid w:val="00B06573"/>
    <w:rsid w:val="00B10984"/>
    <w:rsid w:val="00B11B12"/>
    <w:rsid w:val="00B15EE5"/>
    <w:rsid w:val="00B15FD7"/>
    <w:rsid w:val="00B16D54"/>
    <w:rsid w:val="00B403A4"/>
    <w:rsid w:val="00B45DB0"/>
    <w:rsid w:val="00B5284E"/>
    <w:rsid w:val="00B62747"/>
    <w:rsid w:val="00B66EED"/>
    <w:rsid w:val="00B72512"/>
    <w:rsid w:val="00B75DE3"/>
    <w:rsid w:val="00B762F4"/>
    <w:rsid w:val="00B841AC"/>
    <w:rsid w:val="00B900BC"/>
    <w:rsid w:val="00B905C4"/>
    <w:rsid w:val="00B92230"/>
    <w:rsid w:val="00B922A8"/>
    <w:rsid w:val="00B93FD7"/>
    <w:rsid w:val="00B946E5"/>
    <w:rsid w:val="00B95229"/>
    <w:rsid w:val="00B96D95"/>
    <w:rsid w:val="00B976A1"/>
    <w:rsid w:val="00B97750"/>
    <w:rsid w:val="00BA34E1"/>
    <w:rsid w:val="00BA632C"/>
    <w:rsid w:val="00BA702A"/>
    <w:rsid w:val="00BA7FAA"/>
    <w:rsid w:val="00BB409B"/>
    <w:rsid w:val="00BB6419"/>
    <w:rsid w:val="00BB6F85"/>
    <w:rsid w:val="00BC00DB"/>
    <w:rsid w:val="00BC40A7"/>
    <w:rsid w:val="00BC67FB"/>
    <w:rsid w:val="00BC7580"/>
    <w:rsid w:val="00BC75A3"/>
    <w:rsid w:val="00BD0887"/>
    <w:rsid w:val="00BD4F99"/>
    <w:rsid w:val="00BD6653"/>
    <w:rsid w:val="00BE1AEB"/>
    <w:rsid w:val="00BE1F54"/>
    <w:rsid w:val="00BE47BD"/>
    <w:rsid w:val="00BE541A"/>
    <w:rsid w:val="00BE5F68"/>
    <w:rsid w:val="00BF31B0"/>
    <w:rsid w:val="00BF5ED4"/>
    <w:rsid w:val="00BF68EC"/>
    <w:rsid w:val="00C04BAE"/>
    <w:rsid w:val="00C12C93"/>
    <w:rsid w:val="00C13A88"/>
    <w:rsid w:val="00C13E92"/>
    <w:rsid w:val="00C15056"/>
    <w:rsid w:val="00C166F5"/>
    <w:rsid w:val="00C17AA5"/>
    <w:rsid w:val="00C23B82"/>
    <w:rsid w:val="00C262FD"/>
    <w:rsid w:val="00C27157"/>
    <w:rsid w:val="00C353DB"/>
    <w:rsid w:val="00C3551E"/>
    <w:rsid w:val="00C36DB4"/>
    <w:rsid w:val="00C4090F"/>
    <w:rsid w:val="00C47DA5"/>
    <w:rsid w:val="00C55E84"/>
    <w:rsid w:val="00C56DDC"/>
    <w:rsid w:val="00C57A80"/>
    <w:rsid w:val="00C63FD4"/>
    <w:rsid w:val="00C65DC3"/>
    <w:rsid w:val="00C71292"/>
    <w:rsid w:val="00C742FB"/>
    <w:rsid w:val="00C76FF7"/>
    <w:rsid w:val="00C77118"/>
    <w:rsid w:val="00C773EA"/>
    <w:rsid w:val="00C776B9"/>
    <w:rsid w:val="00C777AE"/>
    <w:rsid w:val="00C82327"/>
    <w:rsid w:val="00C829DB"/>
    <w:rsid w:val="00C8526C"/>
    <w:rsid w:val="00C87495"/>
    <w:rsid w:val="00C91A2C"/>
    <w:rsid w:val="00C96082"/>
    <w:rsid w:val="00CA3347"/>
    <w:rsid w:val="00CA5739"/>
    <w:rsid w:val="00CA5A7A"/>
    <w:rsid w:val="00CA5FEC"/>
    <w:rsid w:val="00CB30FE"/>
    <w:rsid w:val="00CB396E"/>
    <w:rsid w:val="00CB4EA6"/>
    <w:rsid w:val="00CB5E92"/>
    <w:rsid w:val="00CC092E"/>
    <w:rsid w:val="00CC463C"/>
    <w:rsid w:val="00CC6D21"/>
    <w:rsid w:val="00CC76FF"/>
    <w:rsid w:val="00CD60F6"/>
    <w:rsid w:val="00CE566E"/>
    <w:rsid w:val="00CF089A"/>
    <w:rsid w:val="00CF0AD4"/>
    <w:rsid w:val="00CF2B9D"/>
    <w:rsid w:val="00CF584F"/>
    <w:rsid w:val="00CF6831"/>
    <w:rsid w:val="00D04A31"/>
    <w:rsid w:val="00D06BEF"/>
    <w:rsid w:val="00D071A3"/>
    <w:rsid w:val="00D1152F"/>
    <w:rsid w:val="00D14E4A"/>
    <w:rsid w:val="00D163CD"/>
    <w:rsid w:val="00D209A9"/>
    <w:rsid w:val="00D20B57"/>
    <w:rsid w:val="00D21C01"/>
    <w:rsid w:val="00D21EDF"/>
    <w:rsid w:val="00D22A2D"/>
    <w:rsid w:val="00D2360C"/>
    <w:rsid w:val="00D246E8"/>
    <w:rsid w:val="00D25DB7"/>
    <w:rsid w:val="00D2642F"/>
    <w:rsid w:val="00D268DF"/>
    <w:rsid w:val="00D27808"/>
    <w:rsid w:val="00D31235"/>
    <w:rsid w:val="00D36598"/>
    <w:rsid w:val="00D36F0D"/>
    <w:rsid w:val="00D401A7"/>
    <w:rsid w:val="00D43398"/>
    <w:rsid w:val="00D470BE"/>
    <w:rsid w:val="00D471E2"/>
    <w:rsid w:val="00D47704"/>
    <w:rsid w:val="00D47FDA"/>
    <w:rsid w:val="00D51C4F"/>
    <w:rsid w:val="00D53775"/>
    <w:rsid w:val="00D572AB"/>
    <w:rsid w:val="00D654BF"/>
    <w:rsid w:val="00D67FC1"/>
    <w:rsid w:val="00D77B4E"/>
    <w:rsid w:val="00D8260A"/>
    <w:rsid w:val="00D84E56"/>
    <w:rsid w:val="00D87777"/>
    <w:rsid w:val="00D91CFE"/>
    <w:rsid w:val="00D93CA6"/>
    <w:rsid w:val="00D957A1"/>
    <w:rsid w:val="00D9794A"/>
    <w:rsid w:val="00DA2F86"/>
    <w:rsid w:val="00DA40C2"/>
    <w:rsid w:val="00DA7232"/>
    <w:rsid w:val="00DB055E"/>
    <w:rsid w:val="00DB3466"/>
    <w:rsid w:val="00DB65CD"/>
    <w:rsid w:val="00DC4AAD"/>
    <w:rsid w:val="00DC530F"/>
    <w:rsid w:val="00DC6E72"/>
    <w:rsid w:val="00DD14D6"/>
    <w:rsid w:val="00DD1F46"/>
    <w:rsid w:val="00DD6BC7"/>
    <w:rsid w:val="00DD7A31"/>
    <w:rsid w:val="00DE64B6"/>
    <w:rsid w:val="00DE6AE2"/>
    <w:rsid w:val="00DE6B26"/>
    <w:rsid w:val="00DF0C76"/>
    <w:rsid w:val="00DF3750"/>
    <w:rsid w:val="00DF5803"/>
    <w:rsid w:val="00DF686D"/>
    <w:rsid w:val="00E03E55"/>
    <w:rsid w:val="00E04E05"/>
    <w:rsid w:val="00E11F82"/>
    <w:rsid w:val="00E221DC"/>
    <w:rsid w:val="00E23C21"/>
    <w:rsid w:val="00E31C97"/>
    <w:rsid w:val="00E32AAB"/>
    <w:rsid w:val="00E36547"/>
    <w:rsid w:val="00E41584"/>
    <w:rsid w:val="00E43196"/>
    <w:rsid w:val="00E4447B"/>
    <w:rsid w:val="00E44561"/>
    <w:rsid w:val="00E53D72"/>
    <w:rsid w:val="00E5665F"/>
    <w:rsid w:val="00E60B66"/>
    <w:rsid w:val="00E65925"/>
    <w:rsid w:val="00E661AE"/>
    <w:rsid w:val="00E74498"/>
    <w:rsid w:val="00E76360"/>
    <w:rsid w:val="00E8242F"/>
    <w:rsid w:val="00E8677D"/>
    <w:rsid w:val="00E905F9"/>
    <w:rsid w:val="00E910BE"/>
    <w:rsid w:val="00E9401B"/>
    <w:rsid w:val="00E9501F"/>
    <w:rsid w:val="00EA1A41"/>
    <w:rsid w:val="00EA566D"/>
    <w:rsid w:val="00EA67AD"/>
    <w:rsid w:val="00EA7453"/>
    <w:rsid w:val="00EB0585"/>
    <w:rsid w:val="00EB08D4"/>
    <w:rsid w:val="00EC05C0"/>
    <w:rsid w:val="00EC1162"/>
    <w:rsid w:val="00EC161E"/>
    <w:rsid w:val="00EC3A94"/>
    <w:rsid w:val="00EC4625"/>
    <w:rsid w:val="00EC480B"/>
    <w:rsid w:val="00EC75FE"/>
    <w:rsid w:val="00ED4544"/>
    <w:rsid w:val="00ED564C"/>
    <w:rsid w:val="00EE0C59"/>
    <w:rsid w:val="00EE34F9"/>
    <w:rsid w:val="00EE459D"/>
    <w:rsid w:val="00EE58AC"/>
    <w:rsid w:val="00EE5AD9"/>
    <w:rsid w:val="00EF1DA6"/>
    <w:rsid w:val="00EF2B67"/>
    <w:rsid w:val="00EF5643"/>
    <w:rsid w:val="00EF576E"/>
    <w:rsid w:val="00EF5D31"/>
    <w:rsid w:val="00EF7D56"/>
    <w:rsid w:val="00EF7FBB"/>
    <w:rsid w:val="00F00449"/>
    <w:rsid w:val="00F022A4"/>
    <w:rsid w:val="00F11BBA"/>
    <w:rsid w:val="00F15B95"/>
    <w:rsid w:val="00F168E2"/>
    <w:rsid w:val="00F23D0C"/>
    <w:rsid w:val="00F27DAF"/>
    <w:rsid w:val="00F30138"/>
    <w:rsid w:val="00F3465F"/>
    <w:rsid w:val="00F41156"/>
    <w:rsid w:val="00F423D6"/>
    <w:rsid w:val="00F43B4C"/>
    <w:rsid w:val="00F44391"/>
    <w:rsid w:val="00F45886"/>
    <w:rsid w:val="00F46B2F"/>
    <w:rsid w:val="00F6092A"/>
    <w:rsid w:val="00F62522"/>
    <w:rsid w:val="00F6428F"/>
    <w:rsid w:val="00F6459D"/>
    <w:rsid w:val="00F66A2F"/>
    <w:rsid w:val="00F67861"/>
    <w:rsid w:val="00F67E47"/>
    <w:rsid w:val="00F7025B"/>
    <w:rsid w:val="00F80211"/>
    <w:rsid w:val="00F85101"/>
    <w:rsid w:val="00F85312"/>
    <w:rsid w:val="00F86DF7"/>
    <w:rsid w:val="00F90BC3"/>
    <w:rsid w:val="00F93A73"/>
    <w:rsid w:val="00F946B7"/>
    <w:rsid w:val="00FA43C8"/>
    <w:rsid w:val="00FA5713"/>
    <w:rsid w:val="00FA5F7E"/>
    <w:rsid w:val="00FA782D"/>
    <w:rsid w:val="00FB0143"/>
    <w:rsid w:val="00FB1096"/>
    <w:rsid w:val="00FB292C"/>
    <w:rsid w:val="00FC164A"/>
    <w:rsid w:val="00FD178A"/>
    <w:rsid w:val="00FD2181"/>
    <w:rsid w:val="00FD497E"/>
    <w:rsid w:val="00FD52F1"/>
    <w:rsid w:val="00FD5B0E"/>
    <w:rsid w:val="00FE3A6D"/>
    <w:rsid w:val="00FE5C23"/>
    <w:rsid w:val="00FF27FF"/>
    <w:rsid w:val="00FF4940"/>
    <w:rsid w:val="00FF56DD"/>
    <w:rsid w:val="00FF736E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29B14"/>
  <w15:chartTrackingRefBased/>
  <w15:docId w15:val="{2595FF2E-CF42-4910-917C-A165A96E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562"/>
    <w:rPr>
      <w:rFonts w:ascii="Times New Roman" w:eastAsia="Times New Roman" w:hAnsi="Times New Roman"/>
      <w:sz w:val="24"/>
      <w:szCs w:val="24"/>
      <w:lang w:val="en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en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customStyle="1" w:styleId="apple-converted-space">
    <w:name w:val="apple-converted-space"/>
    <w:rsid w:val="000B3E4A"/>
  </w:style>
  <w:style w:type="paragraph" w:styleId="Header">
    <w:name w:val="header"/>
    <w:basedOn w:val="Normal"/>
    <w:link w:val="HeaderChar"/>
    <w:uiPriority w:val="99"/>
    <w:unhideWhenUsed/>
    <w:rsid w:val="006C7FF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6C7FFE"/>
    <w:rPr>
      <w:rFonts w:ascii="Times New Roman" w:eastAsia="Times New Roman" w:hAnsi="Times New Roman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6C7FF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6C7FFE"/>
    <w:rPr>
      <w:rFonts w:ascii="Times New Roman" w:eastAsia="Times New Roman" w:hAnsi="Times New Roman"/>
      <w:sz w:val="24"/>
      <w:szCs w:val="24"/>
      <w:lang w:val="en"/>
    </w:rPr>
  </w:style>
  <w:style w:type="character" w:customStyle="1" w:styleId="uxksbf">
    <w:name w:val="uxksbf"/>
    <w:rsid w:val="001D6D5A"/>
  </w:style>
  <w:style w:type="character" w:styleId="CommentReference">
    <w:name w:val="annotation reference"/>
    <w:uiPriority w:val="99"/>
    <w:semiHidden/>
    <w:unhideWhenUsed/>
    <w:rsid w:val="006C3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875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6C3875"/>
    <w:rPr>
      <w:rFonts w:ascii="Times New Roman" w:eastAsia="Times New Roman" w:hAnsi="Times New Roman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3875"/>
    <w:rPr>
      <w:rFonts w:ascii="Times New Roman" w:eastAsia="Times New Roman" w:hAnsi="Times New Roman"/>
      <w:b/>
      <w:bCs/>
      <w:lang w:val="en"/>
    </w:rPr>
  </w:style>
  <w:style w:type="character" w:customStyle="1" w:styleId="UnresolvedMention1">
    <w:name w:val="Unresolved Mention1"/>
    <w:uiPriority w:val="99"/>
    <w:semiHidden/>
    <w:unhideWhenUsed/>
    <w:rsid w:val="008F6583"/>
    <w:rPr>
      <w:color w:val="605E5C"/>
      <w:shd w:val="clear" w:color="auto" w:fill="E1DFDD"/>
    </w:rPr>
  </w:style>
  <w:style w:type="character" w:customStyle="1" w:styleId="gi">
    <w:name w:val="gi"/>
    <w:rsid w:val="003D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dicusbg@yahoo.com" TargetMode="External"/><Relationship Id="rId18" Type="http://schemas.openxmlformats.org/officeDocument/2006/relationships/hyperlink" Target="mailto:tatjanalazarevickg@gmail.com" TargetMode="External"/><Relationship Id="rId26" Type="http://schemas.openxmlformats.org/officeDocument/2006/relationships/hyperlink" Target="mailto:nikolic.s.tomislav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vojacup@gmail.com" TargetMode="External"/><Relationship Id="rId34" Type="http://schemas.openxmlformats.org/officeDocument/2006/relationships/hyperlink" Target="https://www.google.rs/search?hl=sr&amp;tbo=p&amp;tbm=bks&amp;q=inauthor:%22Simon+O%27Connor%22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anja.miloradovic@gmail.com" TargetMode="External"/><Relationship Id="rId17" Type="http://schemas.openxmlformats.org/officeDocument/2006/relationships/hyperlink" Target="mailto:miraveselinovic.m@gmail.com" TargetMode="External"/><Relationship Id="rId25" Type="http://schemas.openxmlformats.org/officeDocument/2006/relationships/hyperlink" Target="mailto:jelenavufi@gmail.com" TargetMode="External"/><Relationship Id="rId33" Type="http://schemas.openxmlformats.org/officeDocument/2006/relationships/hyperlink" Target="https://www.google.rs/search?hl=sr&amp;tbo=p&amp;tbm=bks&amp;q=inauthor:%22Nicholas+Joseph+Talley%22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rsvetlanadjukic@gmail.com" TargetMode="External"/><Relationship Id="rId20" Type="http://schemas.openxmlformats.org/officeDocument/2006/relationships/hyperlink" Target="mailto:vikicam2004@gmail.com" TargetMode="External"/><Relationship Id="rId29" Type="http://schemas.openxmlformats.org/officeDocument/2006/relationships/hyperlink" Target="mailto:simovicst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omiclucic@gmail.com" TargetMode="External"/><Relationship Id="rId24" Type="http://schemas.openxmlformats.org/officeDocument/2006/relationships/hyperlink" Target="mailto:sreckovic7@gmail.com" TargetMode="External"/><Relationship Id="rId32" Type="http://schemas.openxmlformats.org/officeDocument/2006/relationships/hyperlink" Target="mailto:vikicam2004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wwvikica@ptt.rs" TargetMode="External"/><Relationship Id="rId23" Type="http://schemas.openxmlformats.org/officeDocument/2006/relationships/hyperlink" Target="mailto:rada.vucic@gmail.com" TargetMode="External"/><Relationship Id="rId28" Type="http://schemas.openxmlformats.org/officeDocument/2006/relationships/hyperlink" Target="mailto:vladaig@yahoo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andjelkovicboka@gmail.com" TargetMode="External"/><Relationship Id="rId19" Type="http://schemas.openxmlformats.org/officeDocument/2006/relationships/hyperlink" Target="mailto:vladazdrav@gmail.com" TargetMode="External"/><Relationship Id="rId31" Type="http://schemas.openxmlformats.org/officeDocument/2006/relationships/hyperlink" Target="mailto:drbubanj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sasilvester@gmail.com" TargetMode="External"/><Relationship Id="rId14" Type="http://schemas.openxmlformats.org/officeDocument/2006/relationships/hyperlink" Target="mailto:icekerevac@gmail.com" TargetMode="External"/><Relationship Id="rId22" Type="http://schemas.openxmlformats.org/officeDocument/2006/relationships/hyperlink" Target="mailto:daziv81@yahoo.com" TargetMode="External"/><Relationship Id="rId27" Type="http://schemas.openxmlformats.org/officeDocument/2006/relationships/hyperlink" Target="mailto:todorovic_zeljko@hotmail.com" TargetMode="External"/><Relationship Id="rId30" Type="http://schemas.openxmlformats.org/officeDocument/2006/relationships/hyperlink" Target="mailto:jelena.zy@gmail.com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F21DC-BCAC-43D5-B1BB-65D52578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3932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26299</CharactersWithSpaces>
  <SharedDoc>false</SharedDoc>
  <HLinks>
    <vt:vector size="156" baseType="variant">
      <vt:variant>
        <vt:i4>7405616</vt:i4>
      </vt:variant>
      <vt:variant>
        <vt:i4>75</vt:i4>
      </vt:variant>
      <vt:variant>
        <vt:i4>0</vt:i4>
      </vt:variant>
      <vt:variant>
        <vt:i4>5</vt:i4>
      </vt:variant>
      <vt:variant>
        <vt:lpwstr>https://www.google.rs/search?hl=sr&amp;tbo=p&amp;tbm=bks&amp;q=inauthor:%22Simon+O%27Connor%22</vt:lpwstr>
      </vt:variant>
      <vt:variant>
        <vt:lpwstr/>
      </vt:variant>
      <vt:variant>
        <vt:i4>589908</vt:i4>
      </vt:variant>
      <vt:variant>
        <vt:i4>72</vt:i4>
      </vt:variant>
      <vt:variant>
        <vt:i4>0</vt:i4>
      </vt:variant>
      <vt:variant>
        <vt:i4>5</vt:i4>
      </vt:variant>
      <vt:variant>
        <vt:lpwstr>https://www.google.rs/search?hl=sr&amp;tbo=p&amp;tbm=bks&amp;q=inauthor:%22Nicholas+Joseph+Talley%22</vt:lpwstr>
      </vt:variant>
      <vt:variant>
        <vt:lpwstr/>
      </vt:variant>
      <vt:variant>
        <vt:i4>1114156</vt:i4>
      </vt:variant>
      <vt:variant>
        <vt:i4>69</vt:i4>
      </vt:variant>
      <vt:variant>
        <vt:i4>0</vt:i4>
      </vt:variant>
      <vt:variant>
        <vt:i4>5</vt:i4>
      </vt:variant>
      <vt:variant>
        <vt:lpwstr>mailto:vikicam2004@gmail.com</vt:lpwstr>
      </vt:variant>
      <vt:variant>
        <vt:lpwstr/>
      </vt:variant>
      <vt:variant>
        <vt:i4>7143491</vt:i4>
      </vt:variant>
      <vt:variant>
        <vt:i4>66</vt:i4>
      </vt:variant>
      <vt:variant>
        <vt:i4>0</vt:i4>
      </vt:variant>
      <vt:variant>
        <vt:i4>5</vt:i4>
      </vt:variant>
      <vt:variant>
        <vt:lpwstr>mailto:drbubanja@gmail.com</vt:lpwstr>
      </vt:variant>
      <vt:variant>
        <vt:lpwstr/>
      </vt:variant>
      <vt:variant>
        <vt:i4>3735636</vt:i4>
      </vt:variant>
      <vt:variant>
        <vt:i4>63</vt:i4>
      </vt:variant>
      <vt:variant>
        <vt:i4>0</vt:i4>
      </vt:variant>
      <vt:variant>
        <vt:i4>5</vt:i4>
      </vt:variant>
      <vt:variant>
        <vt:lpwstr>mailto:jelena.zy@gmail.com</vt:lpwstr>
      </vt:variant>
      <vt:variant>
        <vt:lpwstr/>
      </vt:variant>
      <vt:variant>
        <vt:i4>7929939</vt:i4>
      </vt:variant>
      <vt:variant>
        <vt:i4>60</vt:i4>
      </vt:variant>
      <vt:variant>
        <vt:i4>0</vt:i4>
      </vt:variant>
      <vt:variant>
        <vt:i4>5</vt:i4>
      </vt:variant>
      <vt:variant>
        <vt:lpwstr>mailto:simovicst@gmail.com</vt:lpwstr>
      </vt:variant>
      <vt:variant>
        <vt:lpwstr/>
      </vt:variant>
      <vt:variant>
        <vt:i4>196644</vt:i4>
      </vt:variant>
      <vt:variant>
        <vt:i4>57</vt:i4>
      </vt:variant>
      <vt:variant>
        <vt:i4>0</vt:i4>
      </vt:variant>
      <vt:variant>
        <vt:i4>5</vt:i4>
      </vt:variant>
      <vt:variant>
        <vt:lpwstr>mailto:vladaig@yahoo.com</vt:lpwstr>
      </vt:variant>
      <vt:variant>
        <vt:lpwstr/>
      </vt:variant>
      <vt:variant>
        <vt:i4>131073</vt:i4>
      </vt:variant>
      <vt:variant>
        <vt:i4>54</vt:i4>
      </vt:variant>
      <vt:variant>
        <vt:i4>0</vt:i4>
      </vt:variant>
      <vt:variant>
        <vt:i4>5</vt:i4>
      </vt:variant>
      <vt:variant>
        <vt:lpwstr>mailto:todorovic_zeljko@hotmail.com</vt:lpwstr>
      </vt:variant>
      <vt:variant>
        <vt:lpwstr/>
      </vt:variant>
      <vt:variant>
        <vt:i4>1376304</vt:i4>
      </vt:variant>
      <vt:variant>
        <vt:i4>51</vt:i4>
      </vt:variant>
      <vt:variant>
        <vt:i4>0</vt:i4>
      </vt:variant>
      <vt:variant>
        <vt:i4>5</vt:i4>
      </vt:variant>
      <vt:variant>
        <vt:lpwstr>mailto:nikolic.s.tomislav@gmail.com</vt:lpwstr>
      </vt:variant>
      <vt:variant>
        <vt:lpwstr/>
      </vt:variant>
      <vt:variant>
        <vt:i4>2031678</vt:i4>
      </vt:variant>
      <vt:variant>
        <vt:i4>48</vt:i4>
      </vt:variant>
      <vt:variant>
        <vt:i4>0</vt:i4>
      </vt:variant>
      <vt:variant>
        <vt:i4>5</vt:i4>
      </vt:variant>
      <vt:variant>
        <vt:lpwstr>mailto:jelenavufi@gmail.com</vt:lpwstr>
      </vt:variant>
      <vt:variant>
        <vt:lpwstr/>
      </vt:variant>
      <vt:variant>
        <vt:i4>983139</vt:i4>
      </vt:variant>
      <vt:variant>
        <vt:i4>45</vt:i4>
      </vt:variant>
      <vt:variant>
        <vt:i4>0</vt:i4>
      </vt:variant>
      <vt:variant>
        <vt:i4>5</vt:i4>
      </vt:variant>
      <vt:variant>
        <vt:lpwstr>mailto:sreckovic7@gmail.com</vt:lpwstr>
      </vt:variant>
      <vt:variant>
        <vt:lpwstr/>
      </vt:variant>
      <vt:variant>
        <vt:i4>4390965</vt:i4>
      </vt:variant>
      <vt:variant>
        <vt:i4>42</vt:i4>
      </vt:variant>
      <vt:variant>
        <vt:i4>0</vt:i4>
      </vt:variant>
      <vt:variant>
        <vt:i4>5</vt:i4>
      </vt:variant>
      <vt:variant>
        <vt:lpwstr>mailto:rada.vucic@gmail.com</vt:lpwstr>
      </vt:variant>
      <vt:variant>
        <vt:lpwstr/>
      </vt:variant>
      <vt:variant>
        <vt:i4>4915317</vt:i4>
      </vt:variant>
      <vt:variant>
        <vt:i4>39</vt:i4>
      </vt:variant>
      <vt:variant>
        <vt:i4>0</vt:i4>
      </vt:variant>
      <vt:variant>
        <vt:i4>5</vt:i4>
      </vt:variant>
      <vt:variant>
        <vt:lpwstr>mailto:daziv81@yahoo.com</vt:lpwstr>
      </vt:variant>
      <vt:variant>
        <vt:lpwstr/>
      </vt:variant>
      <vt:variant>
        <vt:i4>589876</vt:i4>
      </vt:variant>
      <vt:variant>
        <vt:i4>36</vt:i4>
      </vt:variant>
      <vt:variant>
        <vt:i4>0</vt:i4>
      </vt:variant>
      <vt:variant>
        <vt:i4>5</vt:i4>
      </vt:variant>
      <vt:variant>
        <vt:lpwstr>mailto:vojacup@gmail.com</vt:lpwstr>
      </vt:variant>
      <vt:variant>
        <vt:lpwstr/>
      </vt:variant>
      <vt:variant>
        <vt:i4>1114156</vt:i4>
      </vt:variant>
      <vt:variant>
        <vt:i4>33</vt:i4>
      </vt:variant>
      <vt:variant>
        <vt:i4>0</vt:i4>
      </vt:variant>
      <vt:variant>
        <vt:i4>5</vt:i4>
      </vt:variant>
      <vt:variant>
        <vt:lpwstr>mailto:vikicam2004@gmail.com</vt:lpwstr>
      </vt:variant>
      <vt:variant>
        <vt:lpwstr/>
      </vt:variant>
      <vt:variant>
        <vt:i4>1310773</vt:i4>
      </vt:variant>
      <vt:variant>
        <vt:i4>30</vt:i4>
      </vt:variant>
      <vt:variant>
        <vt:i4>0</vt:i4>
      </vt:variant>
      <vt:variant>
        <vt:i4>5</vt:i4>
      </vt:variant>
      <vt:variant>
        <vt:lpwstr>mailto:vladazdrav@gmail.com</vt:lpwstr>
      </vt:variant>
      <vt:variant>
        <vt:lpwstr/>
      </vt:variant>
      <vt:variant>
        <vt:i4>48</vt:i4>
      </vt:variant>
      <vt:variant>
        <vt:i4>27</vt:i4>
      </vt:variant>
      <vt:variant>
        <vt:i4>0</vt:i4>
      </vt:variant>
      <vt:variant>
        <vt:i4>5</vt:i4>
      </vt:variant>
      <vt:variant>
        <vt:lpwstr>mailto:tatjanalazarevickg@gmail.com</vt:lpwstr>
      </vt:variant>
      <vt:variant>
        <vt:lpwstr/>
      </vt:variant>
      <vt:variant>
        <vt:i4>6684678</vt:i4>
      </vt:variant>
      <vt:variant>
        <vt:i4>24</vt:i4>
      </vt:variant>
      <vt:variant>
        <vt:i4>0</vt:i4>
      </vt:variant>
      <vt:variant>
        <vt:i4>5</vt:i4>
      </vt:variant>
      <vt:variant>
        <vt:lpwstr>mailto:miraveselinovic.m@gmail.com</vt:lpwstr>
      </vt:variant>
      <vt:variant>
        <vt:lpwstr/>
      </vt:variant>
      <vt:variant>
        <vt:i4>7274577</vt:i4>
      </vt:variant>
      <vt:variant>
        <vt:i4>21</vt:i4>
      </vt:variant>
      <vt:variant>
        <vt:i4>0</vt:i4>
      </vt:variant>
      <vt:variant>
        <vt:i4>5</vt:i4>
      </vt:variant>
      <vt:variant>
        <vt:lpwstr>mailto:drsvetlanadjukic@gmail.com</vt:lpwstr>
      </vt:variant>
      <vt:variant>
        <vt:lpwstr/>
      </vt:variant>
      <vt:variant>
        <vt:i4>7667801</vt:i4>
      </vt:variant>
      <vt:variant>
        <vt:i4>18</vt:i4>
      </vt:variant>
      <vt:variant>
        <vt:i4>0</vt:i4>
      </vt:variant>
      <vt:variant>
        <vt:i4>5</vt:i4>
      </vt:variant>
      <vt:variant>
        <vt:lpwstr>mailto:wwwvikica@ptt.rs</vt:lpwstr>
      </vt:variant>
      <vt:variant>
        <vt:lpwstr/>
      </vt:variant>
      <vt:variant>
        <vt:i4>655404</vt:i4>
      </vt:variant>
      <vt:variant>
        <vt:i4>15</vt:i4>
      </vt:variant>
      <vt:variant>
        <vt:i4>0</vt:i4>
      </vt:variant>
      <vt:variant>
        <vt:i4>5</vt:i4>
      </vt:variant>
      <vt:variant>
        <vt:lpwstr>mailto:icekerevac@gmail.com</vt:lpwstr>
      </vt:variant>
      <vt:variant>
        <vt:lpwstr/>
      </vt:variant>
      <vt:variant>
        <vt:i4>7077982</vt:i4>
      </vt:variant>
      <vt:variant>
        <vt:i4>12</vt:i4>
      </vt:variant>
      <vt:variant>
        <vt:i4>0</vt:i4>
      </vt:variant>
      <vt:variant>
        <vt:i4>5</vt:i4>
      </vt:variant>
      <vt:variant>
        <vt:lpwstr>mailto:medicusbg@yahoo.com</vt:lpwstr>
      </vt:variant>
      <vt:variant>
        <vt:lpwstr/>
      </vt:variant>
      <vt:variant>
        <vt:i4>8192011</vt:i4>
      </vt:variant>
      <vt:variant>
        <vt:i4>9</vt:i4>
      </vt:variant>
      <vt:variant>
        <vt:i4>0</vt:i4>
      </vt:variant>
      <vt:variant>
        <vt:i4>5</vt:i4>
      </vt:variant>
      <vt:variant>
        <vt:lpwstr>mailto:vanja.miloradovic@gmail.com</vt:lpwstr>
      </vt:variant>
      <vt:variant>
        <vt:lpwstr/>
      </vt:variant>
      <vt:variant>
        <vt:i4>852009</vt:i4>
      </vt:variant>
      <vt:variant>
        <vt:i4>6</vt:i4>
      </vt:variant>
      <vt:variant>
        <vt:i4>0</vt:i4>
      </vt:variant>
      <vt:variant>
        <vt:i4>5</vt:i4>
      </vt:variant>
      <vt:variant>
        <vt:lpwstr>mailto:atomiclucic@gmail.com</vt:lpwstr>
      </vt:variant>
      <vt:variant>
        <vt:lpwstr/>
      </vt:variant>
      <vt:variant>
        <vt:i4>1441832</vt:i4>
      </vt:variant>
      <vt:variant>
        <vt:i4>3</vt:i4>
      </vt:variant>
      <vt:variant>
        <vt:i4>0</vt:i4>
      </vt:variant>
      <vt:variant>
        <vt:i4>5</vt:i4>
      </vt:variant>
      <vt:variant>
        <vt:lpwstr>mailto:andjelkovicboka@gmail.com</vt:lpwstr>
      </vt:variant>
      <vt:variant>
        <vt:lpwstr/>
      </vt:variant>
      <vt:variant>
        <vt:i4>1245223</vt:i4>
      </vt:variant>
      <vt:variant>
        <vt:i4>0</vt:i4>
      </vt:variant>
      <vt:variant>
        <vt:i4>0</vt:i4>
      </vt:variant>
      <vt:variant>
        <vt:i4>5</vt:i4>
      </vt:variant>
      <vt:variant>
        <vt:lpwstr>mailto:natasasilvester@gmail.com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Ristic</dc:creator>
  <cp:keywords/>
  <cp:lastModifiedBy>Sistem administrator FMN</cp:lastModifiedBy>
  <cp:revision>2</cp:revision>
  <cp:lastPrinted>2012-02-15T16:15:00Z</cp:lastPrinted>
  <dcterms:created xsi:type="dcterms:W3CDTF">2025-02-21T14:21:00Z</dcterms:created>
  <dcterms:modified xsi:type="dcterms:W3CDTF">2025-02-21T14:21:00Z</dcterms:modified>
</cp:coreProperties>
</file>